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浙江康复医院</w:t>
      </w:r>
      <w:r>
        <w:rPr>
          <w:rFonts w:hint="eastAsia" w:asciiTheme="minorEastAsia" w:hAnsiTheme="minorEastAsia" w:eastAsiaTheme="minorEastAsia"/>
          <w:color w:val="000000"/>
          <w:sz w:val="32"/>
          <w:szCs w:val="32"/>
          <w:lang w:eastAsia="zh-CN"/>
        </w:rPr>
        <w:t>（观音塘院区）</w:t>
      </w:r>
      <w:r>
        <w:rPr>
          <w:rFonts w:hint="eastAsia" w:asciiTheme="minorEastAsia" w:hAnsiTheme="minorEastAsia" w:eastAsiaTheme="minorEastAsia"/>
          <w:color w:val="000000"/>
          <w:sz w:val="32"/>
          <w:szCs w:val="32"/>
        </w:rPr>
        <w:t>陪护服务</w:t>
      </w:r>
      <w:r>
        <w:rPr>
          <w:rFonts w:hint="eastAsia" w:asciiTheme="minorEastAsia" w:hAnsiTheme="minorEastAsia" w:eastAsiaTheme="minorEastAsia"/>
          <w:color w:val="000000"/>
          <w:sz w:val="32"/>
          <w:szCs w:val="32"/>
          <w:lang w:eastAsia="zh-CN"/>
        </w:rPr>
        <w:t>采购</w:t>
      </w:r>
      <w:r>
        <w:rPr>
          <w:rFonts w:hint="eastAsia" w:asciiTheme="minorEastAsia" w:hAnsiTheme="minorEastAsia" w:eastAsiaTheme="minorEastAsia"/>
          <w:color w:val="000000"/>
          <w:sz w:val="32"/>
          <w:szCs w:val="32"/>
        </w:rPr>
        <w:t>公告</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Arial" w:hAnsi="宋体" w:cs="宋体"/>
          <w:b/>
          <w:color w:val="000000"/>
          <w:kern w:val="0"/>
          <w:sz w:val="24"/>
        </w:rPr>
      </w:pPr>
      <w:r>
        <w:rPr>
          <w:rFonts w:hint="eastAsia" w:ascii="Arial" w:hAnsi="宋体" w:cs="宋体"/>
          <w:b/>
          <w:color w:val="000000"/>
          <w:kern w:val="0"/>
          <w:sz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Arial" w:hAnsi="宋体" w:eastAsia="宋体" w:cs="宋体"/>
          <w:color w:val="000000"/>
          <w:kern w:val="0"/>
          <w:sz w:val="24"/>
          <w:szCs w:val="24"/>
          <w:lang w:eastAsia="zh-CN"/>
        </w:rPr>
      </w:pPr>
      <w:r>
        <w:rPr>
          <w:rFonts w:hint="eastAsia" w:ascii="Arial" w:hAnsi="宋体" w:cs="宋体"/>
          <w:b/>
          <w:color w:val="000000"/>
          <w:kern w:val="0"/>
          <w:sz w:val="24"/>
          <w:szCs w:val="24"/>
        </w:rPr>
        <w:t>一、采购人</w:t>
      </w:r>
      <w:r>
        <w:rPr>
          <w:rFonts w:hint="eastAsia" w:ascii="Arial" w:hAnsi="宋体" w:cs="宋体"/>
          <w:color w:val="000000"/>
          <w:kern w:val="0"/>
          <w:sz w:val="24"/>
          <w:szCs w:val="24"/>
        </w:rPr>
        <w:t>：浙江康复医院</w:t>
      </w:r>
      <w:r>
        <w:rPr>
          <w:rFonts w:hint="eastAsia" w:ascii="Arial" w:hAnsi="宋体" w:cs="宋体"/>
          <w:color w:val="000000"/>
          <w:kern w:val="0"/>
          <w:sz w:val="24"/>
          <w:szCs w:val="24"/>
          <w:lang w:eastAsia="zh-CN"/>
        </w:rPr>
        <w:t>（观音塘院区）</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Arial" w:hAnsi="宋体" w:cs="宋体"/>
          <w:color w:val="000000"/>
          <w:kern w:val="0"/>
          <w:sz w:val="24"/>
          <w:szCs w:val="24"/>
        </w:rPr>
      </w:pPr>
      <w:r>
        <w:rPr>
          <w:rFonts w:hint="eastAsia" w:ascii="Arial" w:hAnsi="宋体" w:cs="宋体"/>
          <w:color w:val="000000"/>
          <w:kern w:val="0"/>
          <w:sz w:val="24"/>
          <w:szCs w:val="24"/>
        </w:rPr>
        <w:t xml:space="preserve">    二、</w:t>
      </w:r>
      <w:r>
        <w:rPr>
          <w:rFonts w:hint="eastAsia" w:ascii="Arial" w:hAnsi="宋体" w:cs="宋体"/>
          <w:b/>
          <w:color w:val="000000"/>
          <w:kern w:val="0"/>
          <w:sz w:val="24"/>
          <w:szCs w:val="24"/>
        </w:rPr>
        <w:t>项目名称</w:t>
      </w:r>
      <w:r>
        <w:rPr>
          <w:rFonts w:hint="eastAsia" w:ascii="Arial" w:hAnsi="宋体" w:cs="宋体"/>
          <w:color w:val="000000"/>
          <w:kern w:val="0"/>
          <w:sz w:val="24"/>
          <w:szCs w:val="24"/>
        </w:rPr>
        <w:t>：浙江康复医院</w:t>
      </w:r>
      <w:r>
        <w:rPr>
          <w:rFonts w:hint="eastAsia" w:ascii="Arial" w:hAnsi="宋体" w:cs="宋体"/>
          <w:color w:val="000000"/>
          <w:kern w:val="0"/>
          <w:sz w:val="24"/>
          <w:szCs w:val="24"/>
          <w:lang w:eastAsia="zh-CN"/>
        </w:rPr>
        <w:t>（观音塘院区）</w:t>
      </w:r>
      <w:r>
        <w:rPr>
          <w:rFonts w:hint="eastAsia" w:ascii="Arial" w:hAnsi="宋体" w:cs="宋体"/>
          <w:color w:val="000000"/>
          <w:kern w:val="0"/>
          <w:sz w:val="24"/>
          <w:szCs w:val="24"/>
        </w:rPr>
        <w:t>陪护服务项目</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default" w:ascii="Arial" w:hAnsi="宋体" w:cs="宋体"/>
          <w:color w:val="FF0000"/>
          <w:kern w:val="0"/>
          <w:sz w:val="24"/>
          <w:szCs w:val="24"/>
          <w:lang w:val="en-US"/>
        </w:rPr>
      </w:pPr>
      <w:r>
        <w:rPr>
          <w:rFonts w:hint="eastAsia" w:ascii="Arial" w:hAnsi="宋体" w:cs="宋体"/>
          <w:color w:val="000000"/>
          <w:kern w:val="0"/>
          <w:sz w:val="24"/>
          <w:szCs w:val="24"/>
        </w:rPr>
        <w:t>三、</w:t>
      </w:r>
      <w:r>
        <w:rPr>
          <w:rFonts w:hint="eastAsia" w:ascii="Arial" w:hAnsi="宋体" w:cs="宋体"/>
          <w:b/>
          <w:color w:val="000000"/>
          <w:kern w:val="0"/>
          <w:sz w:val="24"/>
          <w:szCs w:val="24"/>
        </w:rPr>
        <w:t>项目编号</w:t>
      </w:r>
      <w:r>
        <w:rPr>
          <w:rFonts w:hint="eastAsia" w:ascii="Arial" w:hAnsi="宋体" w:cs="宋体"/>
          <w:color w:val="000000"/>
          <w:kern w:val="0"/>
          <w:sz w:val="24"/>
          <w:szCs w:val="24"/>
        </w:rPr>
        <w:t>：</w:t>
      </w:r>
      <w:r>
        <w:rPr>
          <w:rFonts w:hint="eastAsia" w:ascii="Arial" w:hAnsi="宋体" w:cs="宋体"/>
          <w:color w:val="FF0000"/>
          <w:kern w:val="0"/>
          <w:sz w:val="24"/>
          <w:szCs w:val="24"/>
        </w:rPr>
        <w:t xml:space="preserve"> </w:t>
      </w:r>
      <w:r>
        <w:rPr>
          <w:rFonts w:hint="eastAsia" w:ascii="Arial" w:hAnsi="宋体" w:cs="宋体"/>
          <w:color w:val="auto"/>
          <w:kern w:val="0"/>
          <w:sz w:val="24"/>
          <w:szCs w:val="24"/>
          <w:lang w:val="en-US" w:eastAsia="zh-CN"/>
        </w:rPr>
        <w:t>MZKF--202002</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0"/>
        <w:textAlignment w:val="auto"/>
        <w:rPr>
          <w:rFonts w:hint="eastAsia" w:ascii="宋体" w:hAnsi="宋体" w:cs="Arial"/>
          <w:color w:val="000000"/>
          <w:kern w:val="0"/>
          <w:sz w:val="24"/>
          <w:szCs w:val="24"/>
        </w:rPr>
      </w:pPr>
      <w:r>
        <w:rPr>
          <w:rFonts w:hint="eastAsia" w:ascii="Arial" w:hAnsi="宋体" w:cs="宋体"/>
          <w:b/>
          <w:bCs/>
          <w:color w:val="000000"/>
          <w:kern w:val="0"/>
          <w:sz w:val="24"/>
          <w:szCs w:val="24"/>
        </w:rPr>
        <w:t>四、项目内容</w:t>
      </w:r>
      <w:r>
        <w:rPr>
          <w:rFonts w:hint="eastAsia" w:ascii="Arial" w:hAnsi="宋体" w:cs="宋体"/>
          <w:color w:val="000000"/>
          <w:kern w:val="0"/>
          <w:sz w:val="24"/>
          <w:szCs w:val="24"/>
        </w:rPr>
        <w:t>：</w:t>
      </w:r>
      <w:r>
        <w:rPr>
          <w:rFonts w:hint="eastAsia" w:ascii="宋体" w:hAnsi="宋体" w:cs="Arial"/>
          <w:color w:val="000000"/>
          <w:kern w:val="0"/>
          <w:sz w:val="24"/>
          <w:szCs w:val="24"/>
        </w:rPr>
        <w:t>位于杭州市观音塘路103号采购人所有病区有需求的患者的陪护服务，详见</w:t>
      </w:r>
      <w:r>
        <w:rPr>
          <w:rFonts w:hint="eastAsia" w:ascii="宋体" w:hAnsi="宋体" w:cs="Arial"/>
          <w:color w:val="000000"/>
          <w:kern w:val="0"/>
          <w:sz w:val="24"/>
          <w:szCs w:val="24"/>
          <w:lang w:eastAsia="zh-CN"/>
        </w:rPr>
        <w:t>采购</w:t>
      </w:r>
      <w:r>
        <w:rPr>
          <w:rFonts w:hint="eastAsia" w:ascii="宋体" w:hAnsi="宋体" w:cs="Arial"/>
          <w:color w:val="000000"/>
          <w:kern w:val="0"/>
          <w:sz w:val="24"/>
          <w:szCs w:val="24"/>
        </w:rPr>
        <w:t>文件</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0"/>
        <w:textAlignment w:val="auto"/>
        <w:rPr>
          <w:rFonts w:hint="eastAsia" w:ascii="Arial" w:hAnsi="宋体" w:cs="宋体"/>
          <w:b/>
          <w:bCs/>
          <w:color w:val="000000"/>
          <w:kern w:val="0"/>
          <w:sz w:val="24"/>
          <w:szCs w:val="24"/>
          <w:lang w:eastAsia="zh-CN"/>
        </w:rPr>
      </w:pPr>
      <w:r>
        <w:rPr>
          <w:rFonts w:hint="eastAsia" w:ascii="Arial" w:hAnsi="宋体" w:cs="宋体"/>
          <w:b/>
          <w:bCs/>
          <w:color w:val="000000"/>
          <w:kern w:val="0"/>
          <w:sz w:val="24"/>
          <w:szCs w:val="24"/>
          <w:lang w:eastAsia="zh-CN"/>
        </w:rPr>
        <w:t>五、采购形式：竞争性谈判</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Arial" w:hAnsi="宋体" w:cs="宋体"/>
          <w:b/>
          <w:color w:val="000000"/>
          <w:kern w:val="0"/>
          <w:sz w:val="24"/>
          <w:szCs w:val="24"/>
        </w:rPr>
      </w:pPr>
      <w:r>
        <w:rPr>
          <w:rFonts w:hint="eastAsia" w:ascii="Arial" w:hAnsi="宋体" w:cs="宋体"/>
          <w:b/>
          <w:color w:val="000000"/>
          <w:kern w:val="0"/>
          <w:sz w:val="24"/>
          <w:szCs w:val="24"/>
          <w:lang w:eastAsia="zh-CN"/>
        </w:rPr>
        <w:t>六</w:t>
      </w:r>
      <w:r>
        <w:rPr>
          <w:rFonts w:hint="eastAsia" w:ascii="Arial" w:hAnsi="宋体" w:cs="宋体"/>
          <w:b/>
          <w:color w:val="000000"/>
          <w:kern w:val="0"/>
          <w:sz w:val="24"/>
          <w:szCs w:val="24"/>
        </w:rPr>
        <w:t>、投标人资格：</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Arial"/>
          <w:color w:val="000000"/>
          <w:kern w:val="0"/>
          <w:sz w:val="24"/>
          <w:szCs w:val="24"/>
        </w:rPr>
      </w:pPr>
      <w:r>
        <w:rPr>
          <w:rFonts w:hint="eastAsia" w:ascii="宋体" w:hAnsi="宋体" w:cs="Arial"/>
          <w:color w:val="000000"/>
          <w:kern w:val="0"/>
          <w:sz w:val="24"/>
          <w:szCs w:val="24"/>
        </w:rPr>
        <w:t>1、具有独立承担民事责任的能力；</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Arial"/>
          <w:color w:val="000000"/>
          <w:kern w:val="0"/>
          <w:sz w:val="24"/>
          <w:szCs w:val="24"/>
        </w:rPr>
      </w:pPr>
      <w:r>
        <w:rPr>
          <w:rFonts w:hint="eastAsia" w:ascii="宋体" w:hAnsi="宋体" w:cs="Arial"/>
          <w:color w:val="000000"/>
          <w:kern w:val="0"/>
          <w:sz w:val="24"/>
          <w:szCs w:val="24"/>
        </w:rPr>
        <w:t>2、</w:t>
      </w:r>
      <w:r>
        <w:rPr>
          <w:rFonts w:hint="eastAsia" w:ascii="宋体" w:hAnsi="宋体" w:cs="Arial"/>
          <w:color w:val="000000"/>
          <w:kern w:val="0"/>
          <w:sz w:val="24"/>
          <w:szCs w:val="24"/>
          <w:lang w:val="zh-CN"/>
        </w:rPr>
        <w:t>具有陪护服务经营资质</w:t>
      </w:r>
      <w:r>
        <w:rPr>
          <w:rFonts w:hint="eastAsia" w:ascii="宋体" w:hAnsi="宋体" w:cs="Arial"/>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Arial"/>
          <w:color w:val="000000"/>
          <w:kern w:val="0"/>
          <w:sz w:val="24"/>
          <w:szCs w:val="24"/>
        </w:rPr>
      </w:pPr>
      <w:r>
        <w:rPr>
          <w:rFonts w:hint="eastAsia" w:ascii="宋体" w:hAnsi="宋体" w:cs="Arial"/>
          <w:color w:val="000000"/>
          <w:kern w:val="0"/>
          <w:sz w:val="24"/>
          <w:szCs w:val="24"/>
        </w:rPr>
        <w:t>3、具有良好的商业信誉；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Arial"/>
          <w:color w:val="000000"/>
          <w:kern w:val="0"/>
          <w:sz w:val="24"/>
          <w:szCs w:val="24"/>
        </w:rPr>
      </w:pPr>
      <w:r>
        <w:rPr>
          <w:rFonts w:hint="eastAsia" w:ascii="宋体" w:hAnsi="宋体" w:cs="Arial"/>
          <w:color w:val="000000"/>
          <w:kern w:val="0"/>
          <w:sz w:val="24"/>
          <w:szCs w:val="24"/>
        </w:rPr>
        <w:t>4、具有履行合同所必须的专业技术队伍和管理服务能力；</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Arial"/>
          <w:color w:val="000000"/>
          <w:kern w:val="0"/>
          <w:sz w:val="24"/>
          <w:szCs w:val="24"/>
        </w:rPr>
      </w:pPr>
      <w:r>
        <w:rPr>
          <w:rFonts w:hint="eastAsia" w:ascii="宋体" w:hAnsi="宋体" w:cs="Arial"/>
          <w:color w:val="000000"/>
          <w:kern w:val="0"/>
          <w:sz w:val="24"/>
          <w:szCs w:val="24"/>
        </w:rPr>
        <w:t>5、目前在一家及以上</w:t>
      </w:r>
      <w:r>
        <w:rPr>
          <w:rFonts w:hint="eastAsia" w:ascii="宋体" w:hAnsi="宋体" w:cs="Arial"/>
          <w:color w:val="000000"/>
          <w:kern w:val="0"/>
          <w:sz w:val="24"/>
          <w:szCs w:val="24"/>
          <w:lang w:eastAsia="zh-CN"/>
        </w:rPr>
        <w:t>在杭</w:t>
      </w:r>
      <w:r>
        <w:rPr>
          <w:rFonts w:hint="eastAsia" w:ascii="宋体" w:hAnsi="宋体" w:cs="Arial"/>
          <w:color w:val="000000"/>
          <w:kern w:val="0"/>
          <w:sz w:val="24"/>
          <w:szCs w:val="24"/>
        </w:rPr>
        <w:t>医院承担住院患者陪护服务。</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cs="Arial"/>
          <w:color w:val="000000"/>
          <w:kern w:val="0"/>
          <w:sz w:val="24"/>
          <w:szCs w:val="24"/>
        </w:rPr>
      </w:pPr>
      <w:r>
        <w:rPr>
          <w:rFonts w:hint="eastAsia" w:ascii="宋体" w:hAnsi="宋体" w:cs="Arial"/>
          <w:b/>
          <w:bCs/>
          <w:color w:val="000000"/>
          <w:kern w:val="0"/>
          <w:sz w:val="24"/>
          <w:szCs w:val="24"/>
          <w:lang w:eastAsia="zh-CN"/>
        </w:rPr>
        <w:t>七</w:t>
      </w:r>
      <w:r>
        <w:rPr>
          <w:rFonts w:hint="eastAsia" w:ascii="宋体" w:hAnsi="宋体" w:cs="Arial"/>
          <w:b/>
          <w:bCs/>
          <w:color w:val="000000"/>
          <w:kern w:val="0"/>
          <w:sz w:val="24"/>
          <w:szCs w:val="24"/>
        </w:rPr>
        <w:t>、</w:t>
      </w:r>
      <w:r>
        <w:rPr>
          <w:rFonts w:hint="eastAsia" w:ascii="宋体" w:hAnsi="宋体" w:cs="Arial"/>
          <w:b/>
          <w:bCs/>
          <w:color w:val="000000"/>
          <w:kern w:val="0"/>
          <w:sz w:val="24"/>
          <w:szCs w:val="24"/>
          <w:lang w:eastAsia="zh-CN"/>
        </w:rPr>
        <w:t>谈判</w:t>
      </w:r>
      <w:r>
        <w:rPr>
          <w:rFonts w:hint="eastAsia" w:ascii="宋体" w:hAnsi="宋体" w:cs="Arial"/>
          <w:b/>
          <w:bCs/>
          <w:color w:val="000000"/>
          <w:kern w:val="0"/>
          <w:sz w:val="24"/>
          <w:szCs w:val="24"/>
        </w:rPr>
        <w:t>文件发售：</w:t>
      </w:r>
      <w:r>
        <w:rPr>
          <w:rFonts w:hint="eastAsia" w:ascii="宋体" w:hAnsi="宋体" w:cs="Arial"/>
          <w:color w:val="000000"/>
          <w:kern w:val="0"/>
          <w:sz w:val="24"/>
          <w:szCs w:val="24"/>
        </w:rPr>
        <w:t xml:space="preserve"> 20</w:t>
      </w:r>
      <w:r>
        <w:rPr>
          <w:rFonts w:hint="eastAsia" w:ascii="宋体" w:hAnsi="宋体" w:cs="Arial"/>
          <w:color w:val="000000"/>
          <w:kern w:val="0"/>
          <w:sz w:val="24"/>
          <w:szCs w:val="24"/>
          <w:lang w:val="en-US" w:eastAsia="zh-CN"/>
        </w:rPr>
        <w:t>20</w:t>
      </w:r>
      <w:r>
        <w:rPr>
          <w:rFonts w:hint="eastAsia" w:ascii="宋体" w:hAnsi="宋体" w:cs="Arial"/>
          <w:color w:val="000000"/>
          <w:kern w:val="0"/>
          <w:sz w:val="24"/>
          <w:szCs w:val="24"/>
        </w:rPr>
        <w:t>年</w:t>
      </w:r>
      <w:r>
        <w:rPr>
          <w:rFonts w:hint="eastAsia" w:ascii="宋体" w:hAnsi="宋体" w:cs="Arial"/>
          <w:color w:val="000000"/>
          <w:kern w:val="0"/>
          <w:sz w:val="24"/>
          <w:szCs w:val="24"/>
          <w:lang w:val="en-US" w:eastAsia="zh-CN"/>
        </w:rPr>
        <w:t>8</w:t>
      </w:r>
      <w:r>
        <w:rPr>
          <w:rFonts w:hint="eastAsia" w:ascii="宋体" w:hAnsi="宋体" w:cs="Arial"/>
          <w:color w:val="000000"/>
          <w:kern w:val="0"/>
          <w:sz w:val="24"/>
          <w:szCs w:val="24"/>
        </w:rPr>
        <w:t>月</w:t>
      </w:r>
      <w:r>
        <w:rPr>
          <w:rFonts w:hint="eastAsia" w:ascii="宋体" w:hAnsi="宋体" w:cs="Arial"/>
          <w:color w:val="000000"/>
          <w:kern w:val="0"/>
          <w:sz w:val="24"/>
          <w:szCs w:val="24"/>
          <w:lang w:val="en-US" w:eastAsia="zh-CN"/>
        </w:rPr>
        <w:t>18</w:t>
      </w:r>
      <w:r>
        <w:rPr>
          <w:rFonts w:hint="eastAsia" w:ascii="宋体" w:hAnsi="宋体" w:cs="Arial"/>
          <w:color w:val="000000"/>
          <w:kern w:val="0"/>
          <w:sz w:val="24"/>
          <w:szCs w:val="24"/>
        </w:rPr>
        <w:t>日至20</w:t>
      </w:r>
      <w:r>
        <w:rPr>
          <w:rFonts w:hint="eastAsia" w:ascii="宋体" w:hAnsi="宋体" w:cs="Arial"/>
          <w:color w:val="000000"/>
          <w:kern w:val="0"/>
          <w:sz w:val="24"/>
          <w:szCs w:val="24"/>
          <w:lang w:val="en-US" w:eastAsia="zh-CN"/>
        </w:rPr>
        <w:t>20</w:t>
      </w:r>
      <w:r>
        <w:rPr>
          <w:rFonts w:hint="eastAsia" w:ascii="宋体" w:hAnsi="宋体" w:cs="Arial"/>
          <w:color w:val="000000"/>
          <w:kern w:val="0"/>
          <w:sz w:val="24"/>
          <w:szCs w:val="24"/>
        </w:rPr>
        <w:t>年</w:t>
      </w:r>
      <w:r>
        <w:rPr>
          <w:rFonts w:hint="eastAsia" w:ascii="宋体" w:hAnsi="宋体" w:cs="Arial"/>
          <w:color w:val="000000"/>
          <w:kern w:val="0"/>
          <w:sz w:val="24"/>
          <w:szCs w:val="24"/>
          <w:lang w:val="en-US" w:eastAsia="zh-CN"/>
        </w:rPr>
        <w:t xml:space="preserve">8 </w:t>
      </w:r>
      <w:r>
        <w:rPr>
          <w:rFonts w:hint="eastAsia" w:ascii="宋体" w:hAnsi="宋体" w:cs="Arial"/>
          <w:color w:val="000000"/>
          <w:kern w:val="0"/>
          <w:sz w:val="24"/>
          <w:szCs w:val="24"/>
        </w:rPr>
        <w:t>月</w:t>
      </w:r>
      <w:r>
        <w:rPr>
          <w:rFonts w:hint="eastAsia" w:ascii="宋体" w:hAnsi="宋体" w:cs="Arial"/>
          <w:color w:val="000000"/>
          <w:kern w:val="0"/>
          <w:sz w:val="24"/>
          <w:szCs w:val="24"/>
          <w:lang w:val="en-US" w:eastAsia="zh-CN"/>
        </w:rPr>
        <w:t xml:space="preserve">21 </w:t>
      </w:r>
      <w:r>
        <w:rPr>
          <w:rFonts w:hint="eastAsia" w:ascii="宋体" w:hAnsi="宋体" w:cs="Arial"/>
          <w:color w:val="000000"/>
          <w:kern w:val="0"/>
          <w:sz w:val="24"/>
          <w:szCs w:val="24"/>
        </w:rPr>
        <w:t>日，在浙江</w:t>
      </w:r>
      <w:r>
        <w:rPr>
          <w:rFonts w:hint="eastAsia" w:ascii="宋体" w:hAnsi="宋体" w:cs="Arial"/>
          <w:color w:val="000000"/>
          <w:kern w:val="0"/>
          <w:sz w:val="24"/>
          <w:szCs w:val="24"/>
          <w:lang w:eastAsia="zh-CN"/>
        </w:rPr>
        <w:t>康复医院</w:t>
      </w:r>
      <w:r>
        <w:rPr>
          <w:rFonts w:hint="eastAsia" w:ascii="宋体" w:hAnsi="宋体" w:cs="Arial"/>
          <w:color w:val="000000"/>
          <w:kern w:val="0"/>
          <w:sz w:val="24"/>
          <w:szCs w:val="24"/>
        </w:rPr>
        <w:t>门户网站上自行下载（http://www.zjmzkf.cn）</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cs="Arial"/>
          <w:b/>
          <w:bCs/>
          <w:color w:val="000000"/>
          <w:kern w:val="0"/>
          <w:sz w:val="24"/>
          <w:szCs w:val="24"/>
        </w:rPr>
      </w:pPr>
      <w:r>
        <w:rPr>
          <w:rFonts w:hint="eastAsia" w:ascii="宋体" w:hAnsi="宋体" w:cs="Arial"/>
          <w:b/>
          <w:bCs/>
          <w:color w:val="000000"/>
          <w:kern w:val="0"/>
          <w:sz w:val="24"/>
          <w:szCs w:val="24"/>
          <w:lang w:eastAsia="zh-CN"/>
        </w:rPr>
        <w:t>八</w:t>
      </w:r>
      <w:r>
        <w:rPr>
          <w:rFonts w:hint="eastAsia" w:ascii="宋体" w:hAnsi="宋体" w:cs="Arial"/>
          <w:b/>
          <w:bCs/>
          <w:color w:val="000000"/>
          <w:kern w:val="0"/>
          <w:sz w:val="24"/>
          <w:szCs w:val="24"/>
        </w:rPr>
        <w:t>、投标截止时间、</w:t>
      </w:r>
      <w:r>
        <w:rPr>
          <w:rFonts w:hint="eastAsia" w:ascii="宋体" w:hAnsi="宋体" w:cs="Arial"/>
          <w:b/>
          <w:bCs/>
          <w:color w:val="000000"/>
          <w:kern w:val="0"/>
          <w:sz w:val="24"/>
          <w:szCs w:val="24"/>
          <w:lang w:eastAsia="zh-CN"/>
        </w:rPr>
        <w:t>谈判</w:t>
      </w:r>
      <w:r>
        <w:rPr>
          <w:rFonts w:hint="eastAsia" w:ascii="宋体" w:hAnsi="宋体" w:cs="Arial"/>
          <w:b/>
          <w:bCs/>
          <w:color w:val="000000"/>
          <w:kern w:val="0"/>
          <w:sz w:val="24"/>
          <w:szCs w:val="24"/>
        </w:rPr>
        <w:t>文件提交：</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Arial"/>
          <w:color w:val="000000"/>
          <w:kern w:val="0"/>
          <w:sz w:val="24"/>
          <w:szCs w:val="24"/>
        </w:rPr>
      </w:pPr>
      <w:r>
        <w:rPr>
          <w:rFonts w:hint="eastAsia" w:ascii="宋体" w:hAnsi="宋体" w:cs="Arial"/>
          <w:color w:val="000000"/>
          <w:kern w:val="0"/>
          <w:sz w:val="24"/>
          <w:szCs w:val="24"/>
        </w:rPr>
        <w:t xml:space="preserve">    1、 投标截止时间：20</w:t>
      </w:r>
      <w:r>
        <w:rPr>
          <w:rFonts w:hint="eastAsia" w:ascii="宋体" w:hAnsi="宋体" w:cs="Arial"/>
          <w:color w:val="000000"/>
          <w:kern w:val="0"/>
          <w:sz w:val="24"/>
          <w:szCs w:val="24"/>
          <w:lang w:val="en-US" w:eastAsia="zh-CN"/>
        </w:rPr>
        <w:t>20</w:t>
      </w:r>
      <w:r>
        <w:rPr>
          <w:rFonts w:hint="eastAsia" w:ascii="宋体" w:hAnsi="宋体" w:cs="Arial"/>
          <w:color w:val="000000"/>
          <w:kern w:val="0"/>
          <w:sz w:val="24"/>
          <w:szCs w:val="24"/>
        </w:rPr>
        <w:t>年</w:t>
      </w:r>
      <w:r>
        <w:rPr>
          <w:rFonts w:hint="eastAsia" w:ascii="宋体" w:hAnsi="宋体" w:cs="Arial"/>
          <w:color w:val="000000"/>
          <w:kern w:val="0"/>
          <w:sz w:val="24"/>
          <w:szCs w:val="24"/>
          <w:lang w:val="en-US" w:eastAsia="zh-CN"/>
        </w:rPr>
        <w:t>8</w:t>
      </w:r>
      <w:r>
        <w:rPr>
          <w:rFonts w:hint="eastAsia" w:ascii="宋体" w:hAnsi="宋体" w:cs="Arial"/>
          <w:color w:val="000000"/>
          <w:kern w:val="0"/>
          <w:sz w:val="24"/>
          <w:szCs w:val="24"/>
        </w:rPr>
        <w:t>月</w:t>
      </w:r>
      <w:r>
        <w:rPr>
          <w:rFonts w:hint="eastAsia" w:ascii="宋体" w:hAnsi="宋体" w:cs="Arial"/>
          <w:color w:val="000000"/>
          <w:kern w:val="0"/>
          <w:sz w:val="24"/>
          <w:szCs w:val="24"/>
          <w:lang w:val="en-US" w:eastAsia="zh-CN"/>
        </w:rPr>
        <w:t>27</w:t>
      </w:r>
      <w:r>
        <w:rPr>
          <w:rFonts w:hint="eastAsia" w:ascii="宋体" w:hAnsi="宋体" w:cs="Arial"/>
          <w:color w:val="000000"/>
          <w:kern w:val="0"/>
          <w:sz w:val="24"/>
          <w:szCs w:val="24"/>
        </w:rPr>
        <w:t xml:space="preserve">日9时00分；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Arial"/>
          <w:color w:val="000000"/>
          <w:kern w:val="0"/>
          <w:sz w:val="24"/>
          <w:szCs w:val="24"/>
        </w:rPr>
      </w:pPr>
      <w:r>
        <w:rPr>
          <w:rFonts w:hint="eastAsia" w:ascii="宋体" w:hAnsi="宋体" w:cs="Arial"/>
          <w:color w:val="000000"/>
          <w:kern w:val="0"/>
          <w:sz w:val="24"/>
          <w:szCs w:val="24"/>
        </w:rPr>
        <w:t xml:space="preserve">    2、 </w:t>
      </w:r>
      <w:r>
        <w:rPr>
          <w:rFonts w:hint="eastAsia" w:ascii="宋体" w:hAnsi="宋体" w:cs="Arial"/>
          <w:color w:val="000000"/>
          <w:kern w:val="0"/>
          <w:sz w:val="24"/>
          <w:szCs w:val="24"/>
          <w:lang w:eastAsia="zh-CN"/>
        </w:rPr>
        <w:t>谈判</w:t>
      </w:r>
      <w:r>
        <w:rPr>
          <w:rFonts w:hint="eastAsia" w:ascii="宋体" w:hAnsi="宋体" w:cs="Arial"/>
          <w:color w:val="000000"/>
          <w:kern w:val="0"/>
          <w:sz w:val="24"/>
          <w:szCs w:val="24"/>
        </w:rPr>
        <w:t>文件提交地点：浙江</w:t>
      </w:r>
      <w:r>
        <w:rPr>
          <w:rFonts w:hint="eastAsia" w:ascii="宋体" w:hAnsi="宋体" w:cs="Arial"/>
          <w:color w:val="000000"/>
          <w:kern w:val="0"/>
          <w:sz w:val="24"/>
          <w:szCs w:val="24"/>
          <w:lang w:eastAsia="zh-CN"/>
        </w:rPr>
        <w:t>康复医院观音塘院区</w:t>
      </w:r>
      <w:r>
        <w:rPr>
          <w:rFonts w:hint="eastAsia" w:ascii="宋体" w:hAnsi="宋体" w:cs="Arial"/>
          <w:color w:val="000000"/>
          <w:kern w:val="0"/>
          <w:sz w:val="24"/>
          <w:szCs w:val="24"/>
        </w:rPr>
        <w:t>404室（杭州市观音塘路103号</w:t>
      </w:r>
      <w:r>
        <w:rPr>
          <w:rFonts w:hint="eastAsia" w:ascii="宋体" w:hAnsi="宋体" w:cs="Arial"/>
          <w:color w:val="000000"/>
          <w:kern w:val="0"/>
          <w:sz w:val="24"/>
          <w:szCs w:val="24"/>
          <w:lang w:eastAsia="zh-CN"/>
        </w:rPr>
        <w:t>行政楼会议室</w:t>
      </w:r>
      <w:r>
        <w:rPr>
          <w:rFonts w:hint="eastAsia" w:ascii="宋体" w:hAnsi="宋体" w:cs="Arial"/>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Arial"/>
          <w:color w:val="000000"/>
          <w:kern w:val="0"/>
          <w:sz w:val="24"/>
          <w:szCs w:val="24"/>
        </w:rPr>
      </w:pPr>
      <w:r>
        <w:rPr>
          <w:rFonts w:hint="eastAsia" w:ascii="宋体" w:hAnsi="宋体" w:cs="Arial"/>
          <w:color w:val="000000"/>
          <w:kern w:val="0"/>
          <w:sz w:val="24"/>
          <w:szCs w:val="24"/>
        </w:rPr>
        <w:t xml:space="preserve">    </w:t>
      </w:r>
      <w:r>
        <w:rPr>
          <w:rFonts w:hint="eastAsia" w:ascii="宋体" w:hAnsi="宋体" w:cs="Arial"/>
          <w:b/>
          <w:bCs/>
          <w:color w:val="000000"/>
          <w:kern w:val="0"/>
          <w:sz w:val="24"/>
          <w:szCs w:val="24"/>
          <w:lang w:eastAsia="zh-CN"/>
        </w:rPr>
        <w:t>九</w:t>
      </w:r>
      <w:r>
        <w:rPr>
          <w:rFonts w:hint="eastAsia" w:ascii="宋体" w:hAnsi="宋体" w:cs="Arial"/>
          <w:b/>
          <w:bCs/>
          <w:color w:val="000000"/>
          <w:kern w:val="0"/>
          <w:sz w:val="24"/>
          <w:szCs w:val="24"/>
        </w:rPr>
        <w:t>、</w:t>
      </w:r>
      <w:r>
        <w:rPr>
          <w:rFonts w:hint="eastAsia" w:ascii="宋体" w:hAnsi="宋体" w:cs="Arial"/>
          <w:b/>
          <w:bCs/>
          <w:color w:val="000000"/>
          <w:kern w:val="0"/>
          <w:sz w:val="24"/>
          <w:szCs w:val="24"/>
          <w:lang w:eastAsia="zh-CN"/>
        </w:rPr>
        <w:t>谈判</w:t>
      </w:r>
      <w:r>
        <w:rPr>
          <w:rFonts w:hint="eastAsia" w:ascii="宋体" w:hAnsi="宋体" w:cs="Arial"/>
          <w:b/>
          <w:bCs/>
          <w:color w:val="000000"/>
          <w:kern w:val="0"/>
          <w:sz w:val="24"/>
          <w:szCs w:val="24"/>
        </w:rPr>
        <w:t>时间及地点：</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Arial"/>
          <w:color w:val="000000"/>
          <w:kern w:val="0"/>
          <w:sz w:val="24"/>
          <w:szCs w:val="24"/>
        </w:rPr>
      </w:pPr>
      <w:r>
        <w:rPr>
          <w:rFonts w:hint="eastAsia" w:ascii="宋体" w:hAnsi="宋体" w:cs="Arial"/>
          <w:color w:val="000000"/>
          <w:kern w:val="0"/>
          <w:sz w:val="24"/>
          <w:szCs w:val="24"/>
        </w:rPr>
        <w:t xml:space="preserve">    1、时间：20</w:t>
      </w:r>
      <w:r>
        <w:rPr>
          <w:rFonts w:hint="eastAsia" w:ascii="宋体" w:hAnsi="宋体" w:cs="Arial"/>
          <w:color w:val="000000"/>
          <w:kern w:val="0"/>
          <w:sz w:val="24"/>
          <w:szCs w:val="24"/>
          <w:lang w:val="en-US" w:eastAsia="zh-CN"/>
        </w:rPr>
        <w:t>20</w:t>
      </w:r>
      <w:r>
        <w:rPr>
          <w:rFonts w:hint="eastAsia" w:ascii="宋体" w:hAnsi="宋体" w:cs="Arial"/>
          <w:color w:val="000000"/>
          <w:kern w:val="0"/>
          <w:sz w:val="24"/>
          <w:szCs w:val="24"/>
        </w:rPr>
        <w:t>年</w:t>
      </w:r>
      <w:r>
        <w:rPr>
          <w:rFonts w:hint="eastAsia" w:ascii="宋体" w:hAnsi="宋体" w:cs="Arial"/>
          <w:color w:val="000000"/>
          <w:kern w:val="0"/>
          <w:sz w:val="24"/>
          <w:szCs w:val="24"/>
          <w:lang w:val="en-US" w:eastAsia="zh-CN"/>
        </w:rPr>
        <w:t>8</w:t>
      </w:r>
      <w:r>
        <w:rPr>
          <w:rFonts w:hint="eastAsia" w:ascii="宋体" w:hAnsi="宋体" w:cs="Arial"/>
          <w:color w:val="000000"/>
          <w:kern w:val="0"/>
          <w:sz w:val="24"/>
          <w:szCs w:val="24"/>
        </w:rPr>
        <w:t>月</w:t>
      </w:r>
      <w:r>
        <w:rPr>
          <w:rFonts w:hint="eastAsia" w:ascii="宋体" w:hAnsi="宋体" w:cs="Arial"/>
          <w:color w:val="000000"/>
          <w:kern w:val="0"/>
          <w:sz w:val="24"/>
          <w:szCs w:val="24"/>
          <w:lang w:val="en-US" w:eastAsia="zh-CN"/>
        </w:rPr>
        <w:t>27</w:t>
      </w:r>
      <w:r>
        <w:rPr>
          <w:rFonts w:hint="eastAsia" w:ascii="宋体" w:hAnsi="宋体" w:cs="Arial"/>
          <w:color w:val="000000"/>
          <w:kern w:val="0"/>
          <w:sz w:val="24"/>
          <w:szCs w:val="24"/>
        </w:rPr>
        <w:t>日9时00分；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Arial"/>
          <w:color w:val="000000"/>
          <w:kern w:val="0"/>
          <w:sz w:val="24"/>
          <w:szCs w:val="24"/>
        </w:rPr>
      </w:pPr>
      <w:r>
        <w:rPr>
          <w:rFonts w:hint="eastAsia" w:ascii="宋体" w:hAnsi="宋体" w:cs="Arial"/>
          <w:color w:val="000000"/>
          <w:kern w:val="0"/>
          <w:sz w:val="24"/>
          <w:szCs w:val="24"/>
        </w:rPr>
        <w:t xml:space="preserve">    2、地点：浙江</w:t>
      </w:r>
      <w:r>
        <w:rPr>
          <w:rFonts w:hint="eastAsia" w:ascii="宋体" w:hAnsi="宋体" w:cs="Arial"/>
          <w:color w:val="000000"/>
          <w:kern w:val="0"/>
          <w:sz w:val="24"/>
          <w:szCs w:val="24"/>
          <w:lang w:eastAsia="zh-CN"/>
        </w:rPr>
        <w:t>康复医院观音塘院区</w:t>
      </w:r>
      <w:r>
        <w:rPr>
          <w:rFonts w:hint="eastAsia" w:ascii="宋体" w:hAnsi="宋体" w:cs="Arial"/>
          <w:color w:val="000000"/>
          <w:kern w:val="0"/>
          <w:sz w:val="24"/>
          <w:szCs w:val="24"/>
        </w:rPr>
        <w:t>404室（杭州市观音塘路103号</w:t>
      </w:r>
      <w:r>
        <w:rPr>
          <w:rFonts w:hint="eastAsia" w:ascii="宋体" w:hAnsi="宋体" w:cs="Arial"/>
          <w:color w:val="000000"/>
          <w:kern w:val="0"/>
          <w:sz w:val="24"/>
          <w:szCs w:val="24"/>
          <w:lang w:eastAsia="zh-CN"/>
        </w:rPr>
        <w:t>行政楼会议室</w:t>
      </w:r>
      <w:r>
        <w:rPr>
          <w:rFonts w:hint="eastAsia" w:ascii="宋体" w:hAnsi="宋体" w:cs="Arial"/>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cs="Arial"/>
          <w:b/>
          <w:bCs/>
          <w:color w:val="000000"/>
          <w:kern w:val="0"/>
          <w:sz w:val="24"/>
          <w:szCs w:val="24"/>
        </w:rPr>
      </w:pPr>
      <w:r>
        <w:rPr>
          <w:rFonts w:hint="eastAsia" w:ascii="宋体" w:hAnsi="宋体" w:cs="Arial"/>
          <w:b/>
          <w:bCs/>
          <w:color w:val="000000"/>
          <w:kern w:val="0"/>
          <w:sz w:val="24"/>
          <w:szCs w:val="24"/>
          <w:lang w:eastAsia="zh-CN"/>
        </w:rPr>
        <w:t>十</w:t>
      </w:r>
      <w:r>
        <w:rPr>
          <w:rFonts w:hint="eastAsia" w:ascii="宋体" w:hAnsi="宋体" w:cs="Arial"/>
          <w:b/>
          <w:bCs/>
          <w:color w:val="000000"/>
          <w:kern w:val="0"/>
          <w:sz w:val="24"/>
          <w:szCs w:val="24"/>
        </w:rPr>
        <w:t>、投标保证金：</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Arial"/>
          <w:color w:val="000000"/>
          <w:kern w:val="0"/>
          <w:sz w:val="24"/>
          <w:szCs w:val="24"/>
        </w:rPr>
      </w:pPr>
      <w:r>
        <w:rPr>
          <w:rFonts w:hint="eastAsia" w:ascii="宋体" w:hAnsi="宋体" w:cs="Arial"/>
          <w:color w:val="000000"/>
          <w:kern w:val="0"/>
          <w:sz w:val="24"/>
          <w:szCs w:val="24"/>
        </w:rPr>
        <w:t>1、投标保证金</w:t>
      </w:r>
      <w:r>
        <w:rPr>
          <w:rFonts w:hint="eastAsia" w:ascii="宋体" w:hAnsi="宋体" w:cs="Arial"/>
          <w:color w:val="000000"/>
          <w:kern w:val="0"/>
          <w:sz w:val="24"/>
          <w:szCs w:val="24"/>
          <w:lang w:eastAsia="zh-CN"/>
        </w:rPr>
        <w:t>：不收取</w:t>
      </w:r>
      <w:r>
        <w:rPr>
          <w:rFonts w:hint="eastAsia" w:ascii="宋体" w:hAnsi="宋体" w:cs="Arial"/>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Arial"/>
          <w:color w:val="000000"/>
          <w:kern w:val="0"/>
          <w:sz w:val="24"/>
          <w:szCs w:val="24"/>
        </w:rPr>
      </w:pPr>
      <w:r>
        <w:rPr>
          <w:rFonts w:hint="eastAsia" w:ascii="宋体" w:hAnsi="宋体" w:cs="Arial"/>
          <w:color w:val="000000"/>
          <w:kern w:val="0"/>
          <w:sz w:val="24"/>
          <w:szCs w:val="24"/>
        </w:rPr>
        <w:t>2、</w:t>
      </w:r>
      <w:r>
        <w:rPr>
          <w:rFonts w:hint="eastAsia" w:ascii="宋体" w:hAnsi="宋体" w:cs="Arial"/>
          <w:color w:val="000000"/>
          <w:kern w:val="0"/>
          <w:sz w:val="24"/>
          <w:szCs w:val="24"/>
          <w:lang w:eastAsia="zh-CN"/>
        </w:rPr>
        <w:t>中标人签订合同后向采购人交纳</w:t>
      </w:r>
      <w:r>
        <w:rPr>
          <w:rFonts w:hint="eastAsia" w:ascii="宋体" w:hAnsi="宋体" w:cs="Arial"/>
          <w:color w:val="000000"/>
          <w:kern w:val="0"/>
          <w:sz w:val="24"/>
          <w:szCs w:val="24"/>
        </w:rPr>
        <w:t>履约保证金</w:t>
      </w:r>
      <w:r>
        <w:rPr>
          <w:rFonts w:hint="eastAsia" w:ascii="宋体" w:hAnsi="宋体" w:cs="Arial"/>
          <w:color w:val="auto"/>
          <w:kern w:val="0"/>
          <w:sz w:val="24"/>
          <w:szCs w:val="24"/>
          <w:lang w:val="en-US" w:eastAsia="zh-CN"/>
        </w:rPr>
        <w:t>5</w:t>
      </w:r>
      <w:r>
        <w:rPr>
          <w:rFonts w:hint="eastAsia" w:ascii="宋体" w:hAnsi="宋体" w:cs="Arial"/>
          <w:color w:val="000000"/>
          <w:kern w:val="0"/>
          <w:sz w:val="24"/>
          <w:szCs w:val="24"/>
          <w:lang w:val="en-US" w:eastAsia="zh-CN"/>
        </w:rPr>
        <w:t>000元</w:t>
      </w:r>
      <w:r>
        <w:rPr>
          <w:rFonts w:hint="eastAsia" w:ascii="宋体" w:hAnsi="宋体" w:cs="Arial"/>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cs="Arial"/>
          <w:b/>
          <w:bCs/>
          <w:color w:val="000000"/>
          <w:kern w:val="0"/>
          <w:sz w:val="24"/>
          <w:szCs w:val="24"/>
        </w:rPr>
      </w:pPr>
      <w:r>
        <w:rPr>
          <w:rFonts w:hint="eastAsia" w:ascii="宋体" w:hAnsi="宋体" w:cs="Arial"/>
          <w:b/>
          <w:bCs/>
          <w:color w:val="000000"/>
          <w:kern w:val="0"/>
          <w:sz w:val="24"/>
          <w:szCs w:val="24"/>
        </w:rPr>
        <w:t>十</w:t>
      </w:r>
      <w:r>
        <w:rPr>
          <w:rFonts w:hint="eastAsia" w:ascii="宋体" w:hAnsi="宋体" w:cs="Arial"/>
          <w:b/>
          <w:bCs/>
          <w:color w:val="000000"/>
          <w:kern w:val="0"/>
          <w:sz w:val="24"/>
          <w:szCs w:val="24"/>
          <w:lang w:eastAsia="zh-CN"/>
        </w:rPr>
        <w:t>一</w:t>
      </w:r>
      <w:r>
        <w:rPr>
          <w:rFonts w:hint="eastAsia" w:ascii="宋体" w:hAnsi="宋体" w:cs="Arial"/>
          <w:b/>
          <w:bCs/>
          <w:color w:val="000000"/>
          <w:kern w:val="0"/>
          <w:sz w:val="24"/>
          <w:szCs w:val="24"/>
        </w:rPr>
        <w:t>、联系方式：</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Arial"/>
          <w:color w:val="000000"/>
          <w:kern w:val="0"/>
          <w:sz w:val="24"/>
          <w:szCs w:val="24"/>
        </w:rPr>
      </w:pPr>
      <w:r>
        <w:rPr>
          <w:rFonts w:hint="eastAsia" w:ascii="宋体" w:hAnsi="宋体" w:cs="Arial"/>
          <w:color w:val="000000"/>
          <w:kern w:val="0"/>
          <w:sz w:val="24"/>
          <w:szCs w:val="24"/>
        </w:rPr>
        <w:t>地址：杭州市观音塘路103号</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Arial"/>
          <w:color w:val="000000"/>
          <w:kern w:val="0"/>
          <w:sz w:val="24"/>
          <w:szCs w:val="24"/>
          <w:lang w:eastAsia="zh-CN"/>
        </w:rPr>
      </w:pPr>
      <w:r>
        <w:rPr>
          <w:rFonts w:hint="eastAsia" w:ascii="宋体" w:hAnsi="宋体" w:cs="Arial"/>
          <w:color w:val="000000"/>
          <w:kern w:val="0"/>
          <w:sz w:val="24"/>
          <w:szCs w:val="24"/>
        </w:rPr>
        <w:t>联系人：</w:t>
      </w:r>
      <w:r>
        <w:rPr>
          <w:rFonts w:hint="eastAsia" w:ascii="宋体" w:hAnsi="宋体" w:cs="Arial"/>
          <w:color w:val="000000"/>
          <w:kern w:val="0"/>
          <w:sz w:val="24"/>
          <w:szCs w:val="24"/>
          <w:lang w:eastAsia="zh-CN"/>
        </w:rPr>
        <w:t>夏海燕</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Arial"/>
          <w:color w:val="000000"/>
          <w:kern w:val="0"/>
          <w:sz w:val="24"/>
          <w:szCs w:val="24"/>
          <w:lang w:val="en-US" w:eastAsia="zh-CN"/>
        </w:rPr>
      </w:pPr>
      <w:r>
        <w:rPr>
          <w:rFonts w:hint="eastAsia" w:ascii="宋体" w:hAnsi="宋体" w:cs="Arial"/>
          <w:color w:val="000000"/>
          <w:kern w:val="0"/>
          <w:sz w:val="24"/>
          <w:szCs w:val="24"/>
        </w:rPr>
        <w:t>联系电话：</w:t>
      </w:r>
      <w:r>
        <w:rPr>
          <w:rFonts w:hint="eastAsia" w:ascii="宋体" w:hAnsi="宋体" w:cs="Arial"/>
          <w:color w:val="000000"/>
          <w:kern w:val="0"/>
          <w:sz w:val="24"/>
          <w:szCs w:val="24"/>
          <w:lang w:val="en-US" w:eastAsia="zh-CN"/>
        </w:rPr>
        <w:t>86439865</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Theme="minorEastAsia" w:hAnsiTheme="minorEastAsia" w:eastAsiaTheme="minorEastAsia"/>
          <w:color w:val="000000"/>
          <w:sz w:val="32"/>
          <w:szCs w:val="32"/>
        </w:rPr>
      </w:pPr>
      <w:r>
        <w:rPr>
          <w:rFonts w:hint="eastAsia" w:ascii="宋体" w:hAnsi="宋体" w:cs="Arial"/>
          <w:color w:val="000000"/>
          <w:kern w:val="0"/>
          <w:sz w:val="24"/>
          <w:szCs w:val="24"/>
        </w:rPr>
        <w:t>监督电话：86439831</w:t>
      </w:r>
      <w:r>
        <w:rPr>
          <w:rFonts w:hint="eastAsia" w:asciiTheme="minorEastAsia" w:hAnsiTheme="minorEastAsia" w:eastAsiaTheme="minorEastAsia"/>
          <w:color w:val="000000"/>
          <w:sz w:val="32"/>
          <w:szCs w:val="32"/>
        </w:rPr>
        <w:br w:type="textWrapping"/>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浙江康复医院</w:t>
      </w:r>
      <w:r>
        <w:rPr>
          <w:rFonts w:hint="eastAsia" w:asciiTheme="minorEastAsia" w:hAnsiTheme="minorEastAsia" w:eastAsiaTheme="minorEastAsia"/>
          <w:color w:val="000000"/>
          <w:sz w:val="32"/>
          <w:szCs w:val="32"/>
          <w:lang w:eastAsia="zh-CN"/>
        </w:rPr>
        <w:t>（观音塘院区）</w:t>
      </w:r>
      <w:r>
        <w:rPr>
          <w:rFonts w:hint="eastAsia" w:asciiTheme="minorEastAsia" w:hAnsiTheme="minorEastAsia" w:eastAsiaTheme="minorEastAsia"/>
          <w:color w:val="000000"/>
          <w:sz w:val="32"/>
          <w:szCs w:val="32"/>
        </w:rPr>
        <w:t>陪护服务</w:t>
      </w:r>
      <w:r>
        <w:rPr>
          <w:rFonts w:hint="eastAsia" w:asciiTheme="minorEastAsia" w:hAnsiTheme="minorEastAsia" w:eastAsiaTheme="minorEastAsia"/>
          <w:color w:val="000000"/>
          <w:sz w:val="32"/>
          <w:szCs w:val="32"/>
          <w:lang w:eastAsia="zh-CN"/>
        </w:rPr>
        <w:t>竞争性谈判</w:t>
      </w:r>
      <w:r>
        <w:rPr>
          <w:rFonts w:hint="eastAsia" w:asciiTheme="minorEastAsia" w:hAnsiTheme="minorEastAsia" w:eastAsiaTheme="minorEastAsia"/>
          <w:color w:val="000000"/>
          <w:sz w:val="32"/>
          <w:szCs w:val="32"/>
        </w:rPr>
        <w:t>文件</w:t>
      </w:r>
    </w:p>
    <w:p>
      <w:pPr>
        <w:spacing w:line="460" w:lineRule="exact"/>
        <w:ind w:firstLine="950" w:firstLineChars="396"/>
        <w:rPr>
          <w:rFonts w:ascii="仿宋_GB2312" w:hAnsi="宋体" w:eastAsia="仿宋_GB2312"/>
          <w:color w:val="000000"/>
          <w:sz w:val="24"/>
        </w:rPr>
      </w:pPr>
    </w:p>
    <w:p>
      <w:pPr>
        <w:tabs>
          <w:tab w:val="left" w:pos="900"/>
        </w:tabs>
        <w:adjustRightInd w:val="0"/>
        <w:spacing w:line="360" w:lineRule="auto"/>
        <w:rPr>
          <w:rFonts w:hint="eastAsia" w:ascii="宋体" w:hAnsi="宋体" w:cs="Arial"/>
          <w:b/>
          <w:bCs/>
          <w:snapToGrid w:val="0"/>
          <w:color w:val="000000"/>
          <w:kern w:val="0"/>
          <w:sz w:val="24"/>
          <w:szCs w:val="24"/>
          <w:lang w:eastAsia="zh-CN"/>
        </w:rPr>
      </w:pPr>
      <w:r>
        <w:rPr>
          <w:rFonts w:hint="eastAsia" w:ascii="宋体" w:hAnsi="宋体" w:cs="Arial"/>
          <w:b/>
          <w:bCs/>
          <w:snapToGrid w:val="0"/>
          <w:color w:val="000000"/>
          <w:kern w:val="0"/>
          <w:sz w:val="24"/>
          <w:szCs w:val="24"/>
          <w:lang w:eastAsia="zh-CN"/>
        </w:rPr>
        <w:t>一、</w:t>
      </w:r>
      <w:r>
        <w:rPr>
          <w:rFonts w:hint="eastAsia" w:ascii="宋体" w:hAnsi="宋体" w:cs="Arial"/>
          <w:b/>
          <w:bCs/>
          <w:snapToGrid w:val="0"/>
          <w:color w:val="000000"/>
          <w:kern w:val="0"/>
          <w:sz w:val="24"/>
          <w:szCs w:val="24"/>
        </w:rPr>
        <w:t>采购人：浙江</w:t>
      </w:r>
      <w:r>
        <w:rPr>
          <w:rFonts w:hint="eastAsia" w:ascii="宋体" w:hAnsi="宋体" w:cs="Arial"/>
          <w:b/>
          <w:bCs/>
          <w:snapToGrid w:val="0"/>
          <w:color w:val="000000"/>
          <w:kern w:val="0"/>
          <w:sz w:val="24"/>
          <w:szCs w:val="24"/>
          <w:lang w:eastAsia="zh-CN"/>
        </w:rPr>
        <w:t>康复医院（观音塘院区）</w:t>
      </w:r>
    </w:p>
    <w:p>
      <w:pPr>
        <w:tabs>
          <w:tab w:val="left" w:pos="900"/>
        </w:tabs>
        <w:adjustRightInd w:val="0"/>
        <w:spacing w:line="360" w:lineRule="auto"/>
        <w:ind w:left="0" w:leftChars="0" w:firstLine="480" w:firstLineChars="200"/>
        <w:rPr>
          <w:rFonts w:hint="eastAsia" w:ascii="宋体" w:hAnsi="宋体" w:cs="Arial"/>
          <w:snapToGrid w:val="0"/>
          <w:color w:val="000000"/>
          <w:kern w:val="0"/>
          <w:sz w:val="24"/>
          <w:szCs w:val="24"/>
        </w:rPr>
      </w:pPr>
      <w:r>
        <w:rPr>
          <w:rFonts w:hint="eastAsia" w:ascii="宋体" w:hAnsi="宋体" w:cs="Arial"/>
          <w:b w:val="0"/>
          <w:bCs w:val="0"/>
          <w:snapToGrid w:val="0"/>
          <w:color w:val="000000"/>
          <w:kern w:val="0"/>
          <w:sz w:val="24"/>
          <w:szCs w:val="24"/>
        </w:rPr>
        <w:t>浙江康复医院（原浙江民政康复中心）是省</w:t>
      </w:r>
      <w:r>
        <w:rPr>
          <w:rFonts w:hint="eastAsia" w:ascii="宋体" w:hAnsi="宋体" w:cs="Arial"/>
          <w:snapToGrid w:val="0"/>
          <w:color w:val="000000"/>
          <w:kern w:val="0"/>
          <w:sz w:val="24"/>
          <w:szCs w:val="24"/>
        </w:rPr>
        <w:t>民政厅直属的一所集康复、医疗、特殊教育、培训、科研于</w:t>
      </w:r>
      <w:bookmarkStart w:id="3" w:name="_GoBack"/>
      <w:bookmarkEnd w:id="3"/>
      <w:r>
        <w:rPr>
          <w:rFonts w:hint="eastAsia" w:ascii="宋体" w:hAnsi="宋体" w:cs="Arial"/>
          <w:snapToGrid w:val="0"/>
          <w:color w:val="000000"/>
          <w:kern w:val="0"/>
          <w:sz w:val="24"/>
          <w:szCs w:val="24"/>
        </w:rPr>
        <w:t>一体的二类公益事业单位和公立非营利性医疗机构，于1987年4月经浙江省人民政府批准立项，1992年3月正式开业。现观音塘院区有康复床位200张，工作人员220多名，各类专业技术人员190多名。承担为孤残儿童、残疾军人等民政优抚对象提供医疗、康复服务；为社会福利机构的康复医疗、特殊教育提供技术指导和业务培训服务；为社会患者尤其是为残疾儿童、老年人提供医疗、康复服务。目前开展对脑瘫、弱智、肢残、孤独症、言语障碍和聋儿语训等各类残疾儿童的医疗、康复和特殊教育工作；收治脑卒中偏瘫、脊髓损伤截瘫、四肢瘫、脑外伤、骨关节术后以及颈肩腰腿痛等老年退行性疾病及大龄脑性瘫痪患者，并提供现代化的康复诊疗服务；开展教学培训和科研工作；指导社区开展残疾儿童康复工作；实施为残疾孤儿进行手术康复治疗“助医工程”、“明天计划”、等专项工作，充分发挥了省级康复机构的引领、示范、指导及辐射作用。</w:t>
      </w:r>
    </w:p>
    <w:p>
      <w:pPr>
        <w:tabs>
          <w:tab w:val="left" w:pos="900"/>
        </w:tabs>
        <w:adjustRightInd w:val="0"/>
        <w:spacing w:line="360" w:lineRule="auto"/>
        <w:ind w:left="0" w:leftChars="0" w:firstLine="480" w:firstLineChars="200"/>
        <w:rPr>
          <w:rFonts w:hint="eastAsia" w:ascii="宋体" w:hAnsi="宋体" w:cs="Arial"/>
          <w:snapToGrid w:val="0"/>
          <w:color w:val="000000"/>
          <w:kern w:val="0"/>
          <w:sz w:val="24"/>
          <w:szCs w:val="24"/>
        </w:rPr>
      </w:pPr>
      <w:r>
        <w:rPr>
          <w:rFonts w:hint="eastAsia" w:ascii="宋体" w:hAnsi="宋体" w:cs="Arial"/>
          <w:snapToGrid w:val="0"/>
          <w:color w:val="000000"/>
          <w:kern w:val="0"/>
          <w:sz w:val="24"/>
          <w:szCs w:val="24"/>
        </w:rPr>
        <w:t>医院现设有门诊部和五个病区（儿童康复病区、老年康复病区、综合康复病区、特殊教育康复病区、后ICU病区），老年康复病区</w:t>
      </w:r>
      <w:r>
        <w:rPr>
          <w:rFonts w:hint="eastAsia" w:ascii="宋体" w:hAnsi="宋体" w:cs="Arial"/>
          <w:snapToGrid w:val="0"/>
          <w:color w:val="000000"/>
          <w:kern w:val="0"/>
          <w:sz w:val="24"/>
          <w:szCs w:val="24"/>
          <w:lang w:eastAsia="zh-CN"/>
        </w:rPr>
        <w:t>和综合康复病区</w:t>
      </w:r>
      <w:r>
        <w:rPr>
          <w:rFonts w:hint="eastAsia" w:ascii="宋体" w:hAnsi="宋体" w:cs="Arial"/>
          <w:snapToGrid w:val="0"/>
          <w:color w:val="000000"/>
          <w:kern w:val="0"/>
          <w:sz w:val="24"/>
          <w:szCs w:val="24"/>
        </w:rPr>
        <w:t>现有陪护人员</w:t>
      </w:r>
      <w:r>
        <w:rPr>
          <w:rFonts w:hint="eastAsia" w:ascii="宋体" w:hAnsi="宋体" w:cs="Arial"/>
          <w:snapToGrid w:val="0"/>
          <w:color w:val="000000"/>
          <w:kern w:val="0"/>
          <w:sz w:val="24"/>
          <w:szCs w:val="24"/>
          <w:lang w:val="en-US" w:eastAsia="zh-CN"/>
        </w:rPr>
        <w:t>5</w:t>
      </w:r>
      <w:r>
        <w:rPr>
          <w:rFonts w:hint="eastAsia" w:ascii="宋体" w:hAnsi="宋体" w:cs="Arial"/>
          <w:snapToGrid w:val="0"/>
          <w:color w:val="000000"/>
          <w:kern w:val="0"/>
          <w:sz w:val="24"/>
          <w:szCs w:val="24"/>
        </w:rPr>
        <w:t>0余名，</w:t>
      </w:r>
      <w:r>
        <w:rPr>
          <w:rFonts w:hint="eastAsia" w:ascii="宋体" w:hAnsi="宋体" w:cs="Arial"/>
          <w:snapToGrid w:val="0"/>
          <w:color w:val="000000"/>
          <w:kern w:val="0"/>
          <w:sz w:val="24"/>
          <w:szCs w:val="24"/>
          <w:lang w:eastAsia="zh-CN"/>
        </w:rPr>
        <w:t>属陪护公司派驻</w:t>
      </w:r>
      <w:r>
        <w:rPr>
          <w:rFonts w:hint="eastAsia" w:ascii="宋体" w:hAnsi="宋体" w:cs="Arial"/>
          <w:snapToGrid w:val="0"/>
          <w:color w:val="000000"/>
          <w:kern w:val="0"/>
          <w:sz w:val="24"/>
          <w:szCs w:val="24"/>
        </w:rPr>
        <w:t>。</w:t>
      </w:r>
    </w:p>
    <w:p>
      <w:pPr>
        <w:tabs>
          <w:tab w:val="left" w:pos="900"/>
        </w:tabs>
        <w:adjustRightInd w:val="0"/>
        <w:spacing w:line="360" w:lineRule="auto"/>
        <w:ind w:left="0" w:leftChars="0" w:firstLine="0" w:firstLineChars="0"/>
        <w:rPr>
          <w:rFonts w:hint="eastAsia" w:ascii="宋体" w:hAnsi="宋体" w:cs="Arial"/>
          <w:b/>
          <w:bCs/>
          <w:snapToGrid w:val="0"/>
          <w:color w:val="000000"/>
          <w:kern w:val="0"/>
          <w:sz w:val="24"/>
          <w:szCs w:val="24"/>
        </w:rPr>
      </w:pPr>
      <w:r>
        <w:rPr>
          <w:rFonts w:hint="eastAsia" w:ascii="宋体" w:hAnsi="宋体" w:cs="Arial"/>
          <w:b/>
          <w:bCs/>
          <w:snapToGrid w:val="0"/>
          <w:color w:val="000000"/>
          <w:kern w:val="0"/>
          <w:sz w:val="24"/>
          <w:szCs w:val="24"/>
        </w:rPr>
        <w:t>二、项目名称：浙江康复医院</w:t>
      </w:r>
      <w:r>
        <w:rPr>
          <w:rFonts w:hint="eastAsia" w:ascii="宋体" w:hAnsi="宋体" w:cs="Arial"/>
          <w:b/>
          <w:bCs/>
          <w:snapToGrid w:val="0"/>
          <w:color w:val="000000"/>
          <w:kern w:val="0"/>
          <w:sz w:val="24"/>
          <w:szCs w:val="24"/>
          <w:lang w:eastAsia="zh-CN"/>
        </w:rPr>
        <w:t>（观音塘院区）</w:t>
      </w:r>
      <w:r>
        <w:rPr>
          <w:rFonts w:hint="eastAsia" w:ascii="宋体" w:hAnsi="宋体" w:cs="Arial"/>
          <w:b/>
          <w:bCs/>
          <w:snapToGrid w:val="0"/>
          <w:color w:val="000000"/>
          <w:kern w:val="0"/>
          <w:sz w:val="24"/>
          <w:szCs w:val="24"/>
        </w:rPr>
        <w:t>陪护服务项目。</w:t>
      </w:r>
    </w:p>
    <w:p>
      <w:pPr>
        <w:tabs>
          <w:tab w:val="left" w:pos="900"/>
        </w:tabs>
        <w:adjustRightInd w:val="0"/>
        <w:spacing w:line="360" w:lineRule="auto"/>
        <w:ind w:left="0" w:leftChars="0" w:firstLine="0" w:firstLineChars="0"/>
        <w:rPr>
          <w:rFonts w:hint="eastAsia" w:ascii="宋体" w:hAnsi="宋体" w:cs="Arial"/>
          <w:b/>
          <w:bCs/>
          <w:snapToGrid w:val="0"/>
          <w:color w:val="000000"/>
          <w:kern w:val="0"/>
          <w:sz w:val="24"/>
          <w:szCs w:val="24"/>
          <w:lang w:eastAsia="zh-CN"/>
        </w:rPr>
      </w:pPr>
      <w:r>
        <w:rPr>
          <w:rFonts w:hint="eastAsia" w:ascii="宋体" w:hAnsi="宋体" w:cs="Arial"/>
          <w:b/>
          <w:bCs/>
          <w:snapToGrid w:val="0"/>
          <w:color w:val="000000"/>
          <w:kern w:val="0"/>
          <w:sz w:val="24"/>
          <w:szCs w:val="24"/>
        </w:rPr>
        <w:t xml:space="preserve">三、项目编号：  </w:t>
      </w:r>
      <w:r>
        <w:rPr>
          <w:rFonts w:hint="eastAsia" w:ascii="宋体" w:hAnsi="宋体" w:cs="Arial"/>
          <w:b/>
          <w:bCs/>
          <w:snapToGrid w:val="0"/>
          <w:color w:val="000000"/>
          <w:kern w:val="0"/>
          <w:sz w:val="24"/>
          <w:szCs w:val="24"/>
          <w:lang w:val="en-US" w:eastAsia="zh-CN"/>
        </w:rPr>
        <w:t>MZKF--202002</w:t>
      </w:r>
    </w:p>
    <w:p>
      <w:pPr>
        <w:tabs>
          <w:tab w:val="left" w:pos="900"/>
        </w:tabs>
        <w:adjustRightInd w:val="0"/>
        <w:spacing w:line="360" w:lineRule="auto"/>
        <w:ind w:left="0" w:leftChars="0" w:firstLine="0" w:firstLineChars="0"/>
        <w:rPr>
          <w:rFonts w:hint="eastAsia" w:ascii="宋体" w:hAnsi="宋体" w:cs="Arial"/>
          <w:b/>
          <w:bCs/>
          <w:snapToGrid w:val="0"/>
          <w:color w:val="000000"/>
          <w:kern w:val="0"/>
          <w:sz w:val="24"/>
          <w:szCs w:val="24"/>
        </w:rPr>
      </w:pPr>
      <w:r>
        <w:rPr>
          <w:rFonts w:hint="eastAsia" w:ascii="宋体" w:hAnsi="宋体" w:cs="Arial"/>
          <w:b/>
          <w:bCs/>
          <w:snapToGrid w:val="0"/>
          <w:color w:val="000000"/>
          <w:kern w:val="0"/>
          <w:sz w:val="24"/>
          <w:szCs w:val="24"/>
        </w:rPr>
        <w:t>四、项目内容和要求：</w:t>
      </w:r>
    </w:p>
    <w:p>
      <w:pPr>
        <w:tabs>
          <w:tab w:val="left" w:pos="900"/>
        </w:tabs>
        <w:adjustRightInd w:val="0"/>
        <w:spacing w:line="360" w:lineRule="auto"/>
        <w:ind w:left="0" w:leftChars="0" w:firstLine="482" w:firstLineChars="200"/>
        <w:rPr>
          <w:rFonts w:hint="eastAsia" w:ascii="宋体" w:hAnsi="宋体" w:cs="Arial"/>
          <w:b/>
          <w:bCs/>
          <w:snapToGrid w:val="0"/>
          <w:color w:val="000000"/>
          <w:kern w:val="0"/>
          <w:sz w:val="24"/>
          <w:szCs w:val="24"/>
        </w:rPr>
      </w:pPr>
      <w:r>
        <w:rPr>
          <w:rFonts w:hint="eastAsia" w:ascii="宋体" w:hAnsi="宋体" w:cs="Arial"/>
          <w:b/>
          <w:bCs/>
          <w:snapToGrid w:val="0"/>
          <w:color w:val="000000"/>
          <w:kern w:val="0"/>
          <w:sz w:val="24"/>
          <w:szCs w:val="24"/>
        </w:rPr>
        <w:t>4.1本项目招标内容包括位于杭州市观音塘路103号采购人所有病区有需求的患者的陪护服务，具体如下。</w:t>
      </w:r>
    </w:p>
    <w:tbl>
      <w:tblPr>
        <w:tblStyle w:val="8"/>
        <w:tblW w:w="8462"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809"/>
        <w:gridCol w:w="960"/>
        <w:gridCol w:w="2700"/>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Align w:val="center"/>
          </w:tcPr>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snapToGrid w:val="0"/>
                <w:color w:val="000000"/>
                <w:kern w:val="0"/>
                <w:sz w:val="24"/>
                <w:szCs w:val="24"/>
              </w:rPr>
              <w:t>序号</w:t>
            </w:r>
          </w:p>
        </w:tc>
        <w:tc>
          <w:tcPr>
            <w:tcW w:w="1809" w:type="dxa"/>
            <w:vAlign w:val="center"/>
          </w:tcPr>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snapToGrid w:val="0"/>
                <w:color w:val="000000"/>
                <w:kern w:val="0"/>
                <w:sz w:val="24"/>
                <w:szCs w:val="24"/>
              </w:rPr>
              <w:t>病区</w:t>
            </w:r>
          </w:p>
        </w:tc>
        <w:tc>
          <w:tcPr>
            <w:tcW w:w="960" w:type="dxa"/>
            <w:vAlign w:val="center"/>
          </w:tcPr>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snapToGrid w:val="0"/>
                <w:color w:val="000000"/>
                <w:kern w:val="0"/>
                <w:sz w:val="24"/>
                <w:szCs w:val="24"/>
              </w:rPr>
              <w:t>床位数</w:t>
            </w:r>
          </w:p>
        </w:tc>
        <w:tc>
          <w:tcPr>
            <w:tcW w:w="2700" w:type="dxa"/>
            <w:vAlign w:val="center"/>
          </w:tcPr>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snapToGrid w:val="0"/>
                <w:color w:val="000000"/>
                <w:kern w:val="0"/>
                <w:sz w:val="24"/>
                <w:szCs w:val="24"/>
              </w:rPr>
              <w:t>楼层及房型</w:t>
            </w:r>
          </w:p>
        </w:tc>
        <w:tc>
          <w:tcPr>
            <w:tcW w:w="2507" w:type="dxa"/>
            <w:vAlign w:val="center"/>
          </w:tcPr>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snapToGrid w:val="0"/>
                <w:color w:val="000000"/>
                <w:kern w:val="0"/>
                <w:sz w:val="24"/>
                <w:szCs w:val="24"/>
              </w:rPr>
              <w:t>陪护需求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Align w:val="center"/>
          </w:tcPr>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snapToGrid w:val="0"/>
                <w:color w:val="000000"/>
                <w:kern w:val="0"/>
                <w:sz w:val="24"/>
                <w:szCs w:val="24"/>
              </w:rPr>
              <w:t>1</w:t>
            </w:r>
          </w:p>
        </w:tc>
        <w:tc>
          <w:tcPr>
            <w:tcW w:w="1809" w:type="dxa"/>
            <w:vAlign w:val="center"/>
          </w:tcPr>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snapToGrid w:val="0"/>
                <w:color w:val="000000"/>
                <w:kern w:val="0"/>
                <w:sz w:val="24"/>
                <w:szCs w:val="24"/>
              </w:rPr>
              <w:t>二病区</w:t>
            </w:r>
          </w:p>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snapToGrid w:val="0"/>
                <w:color w:val="000000"/>
                <w:kern w:val="0"/>
                <w:sz w:val="24"/>
                <w:szCs w:val="24"/>
              </w:rPr>
              <w:t>（老年康复病区）</w:t>
            </w:r>
          </w:p>
        </w:tc>
        <w:tc>
          <w:tcPr>
            <w:tcW w:w="960" w:type="dxa"/>
            <w:vAlign w:val="center"/>
          </w:tcPr>
          <w:p>
            <w:pPr>
              <w:tabs>
                <w:tab w:val="left" w:pos="900"/>
              </w:tabs>
              <w:adjustRightInd w:val="0"/>
              <w:spacing w:line="360" w:lineRule="auto"/>
              <w:ind w:left="0" w:leftChars="0" w:firstLine="0" w:firstLineChars="0"/>
              <w:rPr>
                <w:rFonts w:hint="default" w:ascii="宋体" w:hAnsi="宋体" w:cs="Arial"/>
                <w:snapToGrid w:val="0"/>
                <w:color w:val="000000"/>
                <w:kern w:val="0"/>
                <w:sz w:val="24"/>
                <w:szCs w:val="24"/>
                <w:lang w:val="en-US" w:eastAsia="zh-CN"/>
              </w:rPr>
            </w:pPr>
            <w:r>
              <w:rPr>
                <w:rFonts w:hint="eastAsia" w:ascii="宋体" w:hAnsi="宋体" w:cs="Arial"/>
                <w:snapToGrid w:val="0"/>
                <w:color w:val="000000"/>
                <w:kern w:val="0"/>
                <w:sz w:val="24"/>
                <w:szCs w:val="24"/>
                <w:lang w:val="en-US" w:eastAsia="zh-CN"/>
              </w:rPr>
              <w:t>60</w:t>
            </w:r>
          </w:p>
        </w:tc>
        <w:tc>
          <w:tcPr>
            <w:tcW w:w="2700" w:type="dxa"/>
          </w:tcPr>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snapToGrid w:val="0"/>
                <w:color w:val="000000"/>
                <w:kern w:val="0"/>
                <w:sz w:val="24"/>
                <w:szCs w:val="24"/>
              </w:rPr>
              <w:t>位于主楼一层东21张（其中2人间4间，3人间4间，单人间1间）;</w:t>
            </w:r>
          </w:p>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snapToGrid w:val="0"/>
                <w:color w:val="000000"/>
                <w:kern w:val="0"/>
                <w:sz w:val="24"/>
                <w:szCs w:val="24"/>
              </w:rPr>
              <w:t>主楼二层东23张（2人间11间，单人间1间）</w:t>
            </w:r>
          </w:p>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snapToGrid w:val="0"/>
                <w:color w:val="000000"/>
                <w:kern w:val="0"/>
                <w:sz w:val="24"/>
                <w:szCs w:val="24"/>
              </w:rPr>
              <w:t>主楼二层中17张（2人间8间，单人间1间）</w:t>
            </w:r>
          </w:p>
        </w:tc>
        <w:tc>
          <w:tcPr>
            <w:tcW w:w="2507" w:type="dxa"/>
          </w:tcPr>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lang w:eastAsia="zh-CN"/>
              </w:rPr>
            </w:pPr>
            <w:r>
              <w:rPr>
                <w:rFonts w:hint="eastAsia" w:ascii="宋体" w:hAnsi="宋体" w:cs="Arial"/>
                <w:snapToGrid w:val="0"/>
                <w:color w:val="000000"/>
                <w:kern w:val="0"/>
                <w:sz w:val="24"/>
                <w:szCs w:val="24"/>
              </w:rPr>
              <w:t>主要收治有康复价值的老年病患者，绝大部分需要陪护（目前</w:t>
            </w:r>
            <w:r>
              <w:rPr>
                <w:rFonts w:hint="eastAsia" w:ascii="宋体" w:hAnsi="宋体" w:cs="Arial"/>
                <w:snapToGrid w:val="0"/>
                <w:color w:val="000000"/>
                <w:kern w:val="0"/>
                <w:sz w:val="24"/>
                <w:szCs w:val="24"/>
                <w:lang w:eastAsia="zh-CN"/>
              </w:rPr>
              <w:t>大</w:t>
            </w:r>
            <w:r>
              <w:rPr>
                <w:rFonts w:hint="eastAsia" w:ascii="宋体" w:hAnsi="宋体" w:cs="Arial"/>
                <w:snapToGrid w:val="0"/>
                <w:color w:val="000000"/>
                <w:kern w:val="0"/>
                <w:sz w:val="24"/>
                <w:szCs w:val="24"/>
              </w:rPr>
              <w:t>部分为患者请的</w:t>
            </w:r>
            <w:r>
              <w:rPr>
                <w:rFonts w:hint="eastAsia" w:ascii="宋体" w:hAnsi="宋体" w:cs="Arial"/>
                <w:snapToGrid w:val="0"/>
                <w:color w:val="000000"/>
                <w:kern w:val="0"/>
                <w:sz w:val="24"/>
                <w:szCs w:val="24"/>
                <w:lang w:eastAsia="zh-CN"/>
              </w:rPr>
              <w:t>陪护公司派驻</w:t>
            </w:r>
            <w:r>
              <w:rPr>
                <w:rFonts w:hint="eastAsia" w:ascii="宋体" w:hAnsi="宋体" w:cs="Arial"/>
                <w:snapToGrid w:val="0"/>
                <w:color w:val="000000"/>
                <w:kern w:val="0"/>
                <w:sz w:val="24"/>
                <w:szCs w:val="24"/>
              </w:rPr>
              <w:t>）</w:t>
            </w:r>
            <w:r>
              <w:rPr>
                <w:rFonts w:hint="eastAsia" w:ascii="宋体" w:hAnsi="宋体" w:cs="Arial"/>
                <w:snapToGrid w:val="0"/>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Align w:val="center"/>
          </w:tcPr>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snapToGrid w:val="0"/>
                <w:color w:val="000000"/>
                <w:kern w:val="0"/>
                <w:sz w:val="24"/>
                <w:szCs w:val="24"/>
              </w:rPr>
              <w:t>2</w:t>
            </w:r>
          </w:p>
        </w:tc>
        <w:tc>
          <w:tcPr>
            <w:tcW w:w="1809" w:type="dxa"/>
            <w:vAlign w:val="center"/>
          </w:tcPr>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snapToGrid w:val="0"/>
                <w:color w:val="000000"/>
                <w:kern w:val="0"/>
                <w:sz w:val="24"/>
                <w:szCs w:val="24"/>
              </w:rPr>
              <w:t>三病区</w:t>
            </w:r>
          </w:p>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snapToGrid w:val="0"/>
                <w:color w:val="000000"/>
                <w:kern w:val="0"/>
                <w:sz w:val="24"/>
                <w:szCs w:val="24"/>
              </w:rPr>
              <w:t>（综合康复病区）</w:t>
            </w:r>
          </w:p>
        </w:tc>
        <w:tc>
          <w:tcPr>
            <w:tcW w:w="960" w:type="dxa"/>
            <w:vAlign w:val="center"/>
          </w:tcPr>
          <w:p>
            <w:pPr>
              <w:tabs>
                <w:tab w:val="left" w:pos="900"/>
              </w:tabs>
              <w:adjustRightInd w:val="0"/>
              <w:spacing w:line="360" w:lineRule="auto"/>
              <w:ind w:left="0" w:leftChars="0" w:firstLine="0" w:firstLineChars="0"/>
              <w:rPr>
                <w:rFonts w:hint="default" w:ascii="宋体" w:hAnsi="宋体" w:cs="Arial"/>
                <w:snapToGrid w:val="0"/>
                <w:color w:val="000000"/>
                <w:kern w:val="0"/>
                <w:sz w:val="24"/>
                <w:szCs w:val="24"/>
                <w:lang w:val="en-US" w:eastAsia="zh-CN"/>
              </w:rPr>
            </w:pPr>
            <w:r>
              <w:rPr>
                <w:rFonts w:hint="eastAsia" w:ascii="宋体" w:hAnsi="宋体" w:cs="Arial"/>
                <w:snapToGrid w:val="0"/>
                <w:color w:val="000000"/>
                <w:kern w:val="0"/>
                <w:sz w:val="24"/>
                <w:szCs w:val="24"/>
                <w:lang w:val="en-US" w:eastAsia="zh-CN"/>
              </w:rPr>
              <w:t>60</w:t>
            </w:r>
          </w:p>
        </w:tc>
        <w:tc>
          <w:tcPr>
            <w:tcW w:w="2700" w:type="dxa"/>
          </w:tcPr>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snapToGrid w:val="0"/>
                <w:color w:val="000000"/>
                <w:kern w:val="0"/>
                <w:sz w:val="24"/>
                <w:szCs w:val="24"/>
              </w:rPr>
              <w:t>位于主楼三层中、西（其中2人间8间，单人间1间，3人间4人，4人间4间）</w:t>
            </w:r>
          </w:p>
        </w:tc>
        <w:tc>
          <w:tcPr>
            <w:tcW w:w="2507" w:type="dxa"/>
          </w:tcPr>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snapToGrid w:val="0"/>
                <w:color w:val="000000"/>
                <w:kern w:val="0"/>
                <w:sz w:val="24"/>
                <w:szCs w:val="24"/>
              </w:rPr>
              <w:t>主要收治有康复价值的成年患者，绝大部分需要陪护。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Align w:val="center"/>
          </w:tcPr>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snapToGrid w:val="0"/>
                <w:color w:val="000000"/>
                <w:kern w:val="0"/>
                <w:sz w:val="24"/>
                <w:szCs w:val="24"/>
              </w:rPr>
              <w:t>3</w:t>
            </w:r>
          </w:p>
        </w:tc>
        <w:tc>
          <w:tcPr>
            <w:tcW w:w="1809" w:type="dxa"/>
            <w:vAlign w:val="center"/>
          </w:tcPr>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snapToGrid w:val="0"/>
                <w:color w:val="000000"/>
                <w:kern w:val="0"/>
                <w:sz w:val="24"/>
                <w:szCs w:val="24"/>
              </w:rPr>
              <w:t>五病区</w:t>
            </w:r>
          </w:p>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snapToGrid w:val="0"/>
                <w:color w:val="000000"/>
                <w:kern w:val="0"/>
                <w:sz w:val="24"/>
                <w:szCs w:val="24"/>
              </w:rPr>
              <w:t>（后ICU）</w:t>
            </w:r>
          </w:p>
        </w:tc>
        <w:tc>
          <w:tcPr>
            <w:tcW w:w="960" w:type="dxa"/>
            <w:vAlign w:val="center"/>
          </w:tcPr>
          <w:p>
            <w:pPr>
              <w:tabs>
                <w:tab w:val="left" w:pos="900"/>
              </w:tabs>
              <w:adjustRightInd w:val="0"/>
              <w:spacing w:line="360" w:lineRule="auto"/>
              <w:ind w:left="0" w:leftChars="0" w:firstLine="0" w:firstLineChars="0"/>
              <w:rPr>
                <w:rFonts w:hint="default" w:ascii="宋体" w:hAnsi="宋体" w:cs="Arial"/>
                <w:snapToGrid w:val="0"/>
                <w:color w:val="000000"/>
                <w:kern w:val="0"/>
                <w:sz w:val="24"/>
                <w:szCs w:val="24"/>
                <w:lang w:val="en-US" w:eastAsia="zh-CN"/>
              </w:rPr>
            </w:pPr>
            <w:r>
              <w:rPr>
                <w:rFonts w:hint="eastAsia" w:ascii="宋体" w:hAnsi="宋体" w:cs="Arial"/>
                <w:snapToGrid w:val="0"/>
                <w:color w:val="000000"/>
                <w:kern w:val="0"/>
                <w:sz w:val="24"/>
                <w:szCs w:val="24"/>
                <w:lang w:val="en-US" w:eastAsia="zh-CN"/>
              </w:rPr>
              <w:t>20</w:t>
            </w:r>
          </w:p>
        </w:tc>
        <w:tc>
          <w:tcPr>
            <w:tcW w:w="2700" w:type="dxa"/>
            <w:vAlign w:val="center"/>
          </w:tcPr>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snapToGrid w:val="0"/>
                <w:color w:val="000000"/>
                <w:kern w:val="0"/>
                <w:sz w:val="24"/>
                <w:szCs w:val="24"/>
              </w:rPr>
              <w:t>位于裙楼（主楼东北侧）</w:t>
            </w:r>
          </w:p>
        </w:tc>
        <w:tc>
          <w:tcPr>
            <w:tcW w:w="2507" w:type="dxa"/>
          </w:tcPr>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snapToGrid w:val="0"/>
                <w:color w:val="000000"/>
                <w:kern w:val="0"/>
                <w:sz w:val="24"/>
                <w:szCs w:val="24"/>
              </w:rPr>
              <w:t>主要收治重症</w:t>
            </w:r>
            <w:r>
              <w:rPr>
                <w:rFonts w:hint="eastAsia" w:ascii="宋体" w:hAnsi="宋体" w:cs="Arial"/>
                <w:snapToGrid w:val="0"/>
                <w:color w:val="000000"/>
                <w:kern w:val="0"/>
                <w:sz w:val="24"/>
                <w:szCs w:val="24"/>
                <w:lang w:eastAsia="zh-CN"/>
              </w:rPr>
              <w:t>康复</w:t>
            </w:r>
            <w:r>
              <w:rPr>
                <w:rFonts w:hint="eastAsia" w:ascii="宋体" w:hAnsi="宋体" w:cs="Arial"/>
                <w:snapToGrid w:val="0"/>
                <w:color w:val="000000"/>
                <w:kern w:val="0"/>
                <w:sz w:val="24"/>
                <w:szCs w:val="24"/>
              </w:rPr>
              <w:t>患者</w:t>
            </w:r>
            <w:r>
              <w:rPr>
                <w:rFonts w:hint="eastAsia" w:ascii="宋体" w:hAnsi="宋体" w:cs="Arial"/>
                <w:snapToGrid w:val="0"/>
                <w:color w:val="000000"/>
                <w:kern w:val="0"/>
                <w:sz w:val="24"/>
                <w:szCs w:val="24"/>
                <w:lang w:eastAsia="zh-CN"/>
              </w:rPr>
              <w:t>（现有陪护为院内安排）</w:t>
            </w:r>
            <w:r>
              <w:rPr>
                <w:rFonts w:hint="eastAsia" w:ascii="宋体" w:hAnsi="宋体" w:cs="Arial"/>
                <w:snapToGrid w:val="0"/>
                <w:color w:val="000000"/>
                <w:kern w:val="0"/>
                <w:sz w:val="24"/>
                <w:szCs w:val="24"/>
              </w:rPr>
              <w:t>。</w:t>
            </w:r>
          </w:p>
        </w:tc>
      </w:tr>
    </w:tbl>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lang w:val="zh-CN"/>
        </w:rPr>
      </w:pPr>
    </w:p>
    <w:p>
      <w:pPr>
        <w:tabs>
          <w:tab w:val="left" w:pos="900"/>
        </w:tabs>
        <w:adjustRightInd w:val="0"/>
        <w:spacing w:line="360" w:lineRule="auto"/>
        <w:rPr>
          <w:rFonts w:hint="eastAsia" w:ascii="宋体" w:hAnsi="宋体" w:cs="Arial"/>
          <w:b w:val="0"/>
          <w:bCs w:val="0"/>
          <w:snapToGrid w:val="0"/>
          <w:color w:val="000000"/>
          <w:kern w:val="0"/>
          <w:sz w:val="24"/>
          <w:szCs w:val="24"/>
          <w:lang w:val="zh-CN"/>
        </w:rPr>
      </w:pPr>
      <w:r>
        <w:rPr>
          <w:rFonts w:hint="eastAsia" w:ascii="宋体" w:hAnsi="宋体" w:cs="Arial"/>
          <w:b/>
          <w:bCs/>
          <w:snapToGrid w:val="0"/>
          <w:color w:val="000000"/>
          <w:kern w:val="0"/>
          <w:sz w:val="24"/>
          <w:szCs w:val="24"/>
          <w:lang w:val="zh-CN"/>
        </w:rPr>
        <w:t>4.2服务期限：</w:t>
      </w:r>
      <w:r>
        <w:rPr>
          <w:rFonts w:hint="eastAsia" w:ascii="宋体" w:hAnsi="宋体" w:cs="Arial"/>
          <w:b w:val="0"/>
          <w:bCs w:val="0"/>
          <w:snapToGrid w:val="0"/>
          <w:color w:val="000000"/>
          <w:kern w:val="0"/>
          <w:sz w:val="24"/>
          <w:szCs w:val="24"/>
          <w:lang w:val="zh-CN"/>
        </w:rPr>
        <w:t>一年。如中标人在服务期内能够全面履行合作义务，达到采购人要求，且不提出本次采购之外的要求，陪护服务可延期一年，具体时间由采购人与中标人商定。</w:t>
      </w:r>
    </w:p>
    <w:p>
      <w:pPr>
        <w:tabs>
          <w:tab w:val="left" w:pos="900"/>
        </w:tabs>
        <w:adjustRightInd w:val="0"/>
        <w:spacing w:line="360" w:lineRule="auto"/>
        <w:rPr>
          <w:rFonts w:hint="eastAsia" w:ascii="宋体" w:hAnsi="宋体" w:cs="Arial"/>
          <w:b/>
          <w:bCs/>
          <w:snapToGrid w:val="0"/>
          <w:color w:val="000000"/>
          <w:kern w:val="0"/>
          <w:sz w:val="24"/>
          <w:szCs w:val="24"/>
          <w:lang w:val="zh-CN"/>
        </w:rPr>
      </w:pPr>
      <w:r>
        <w:rPr>
          <w:rFonts w:hint="eastAsia" w:ascii="宋体" w:hAnsi="宋体" w:cs="Arial"/>
          <w:b/>
          <w:bCs/>
          <w:snapToGrid w:val="0"/>
          <w:color w:val="000000"/>
          <w:kern w:val="0"/>
          <w:sz w:val="24"/>
          <w:szCs w:val="24"/>
          <w:lang w:val="zh-CN"/>
        </w:rPr>
        <w:t>4.3服务要求：</w:t>
      </w:r>
    </w:p>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lang w:val="zh-CN"/>
        </w:rPr>
      </w:pPr>
      <w:r>
        <w:rPr>
          <w:rFonts w:hint="eastAsia" w:ascii="宋体" w:hAnsi="宋体" w:cs="Arial"/>
          <w:snapToGrid w:val="0"/>
          <w:color w:val="000000"/>
          <w:kern w:val="0"/>
          <w:sz w:val="24"/>
          <w:szCs w:val="24"/>
          <w:lang w:val="zh-CN"/>
        </w:rPr>
        <w:t>4.3.1管理：投标人要安排至少</w:t>
      </w:r>
      <w:r>
        <w:rPr>
          <w:rFonts w:hint="eastAsia" w:ascii="宋体" w:hAnsi="宋体" w:cs="Arial"/>
          <w:snapToGrid w:val="0"/>
          <w:color w:val="000000"/>
          <w:kern w:val="0"/>
          <w:sz w:val="24"/>
          <w:szCs w:val="24"/>
          <w:lang w:val="en-US" w:eastAsia="zh-CN"/>
        </w:rPr>
        <w:t>2</w:t>
      </w:r>
      <w:r>
        <w:rPr>
          <w:rFonts w:hint="eastAsia" w:ascii="宋体" w:hAnsi="宋体" w:cs="Arial"/>
          <w:snapToGrid w:val="0"/>
          <w:color w:val="000000"/>
          <w:kern w:val="0"/>
          <w:sz w:val="24"/>
          <w:szCs w:val="24"/>
          <w:lang w:val="zh-CN"/>
        </w:rPr>
        <w:t>名管理人员驻点在采购人处工作，负责按照采购人的需求建立完善陪护员管理制度;负责组织对陪护员进行培训和继续教育（岗前培训由投标人组织，确保做到先培训后上岗）;负责对陪护员进行管理和督导;负责与采购人保持密切沟通协调，及时配合落实采购人的规范化管理和服务要求;负责处理患者（家属）对陪护服务及与陪护相关的投诉纠纷;负责收取陪护费并与采购人进行账务结算。</w:t>
      </w:r>
    </w:p>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lang w:val="zh-CN"/>
        </w:rPr>
      </w:pPr>
      <w:r>
        <w:rPr>
          <w:rFonts w:hint="eastAsia" w:ascii="宋体" w:hAnsi="宋体" w:cs="Arial"/>
          <w:snapToGrid w:val="0"/>
          <w:color w:val="000000"/>
          <w:kern w:val="0"/>
          <w:sz w:val="24"/>
          <w:szCs w:val="24"/>
        </w:rPr>
        <w:t xml:space="preserve">4.3.2 </w:t>
      </w:r>
      <w:r>
        <w:rPr>
          <w:rFonts w:hint="eastAsia" w:ascii="宋体" w:hAnsi="宋体" w:cs="Arial"/>
          <w:snapToGrid w:val="0"/>
          <w:color w:val="000000"/>
          <w:kern w:val="0"/>
          <w:sz w:val="24"/>
          <w:szCs w:val="24"/>
          <w:lang w:val="zh-CN"/>
        </w:rPr>
        <w:t>服务：投标人选派的陪护员应身体健康、品貌端正、具体相应的劳动能力，能提供专业的、适应患者需求和治疗需要的陪护服务，应统一着装上岗，应在规定的区域内工作、生活和活动，应遵守采购人、投标人制定的管理制度，应主动维护采购人的形象和声誉。投标人应明确因未能提供承诺的陪护服务而承担的相应经济责任。</w:t>
      </w:r>
    </w:p>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lang w:eastAsia="zh-CN"/>
        </w:rPr>
      </w:pPr>
      <w:r>
        <w:rPr>
          <w:rFonts w:hint="eastAsia" w:ascii="宋体" w:hAnsi="宋体" w:cs="Arial"/>
          <w:snapToGrid w:val="0"/>
          <w:color w:val="000000"/>
          <w:kern w:val="0"/>
          <w:sz w:val="24"/>
          <w:szCs w:val="24"/>
        </w:rPr>
        <w:t>4.3.3 考核：投标人派驻采购人处的管理人员、陪护人员的工作考核由投标人和采购人共同进行。采购人每月5日前依据合同、规章制度，结合患者满意度测评，将管理员和陪护人员的上个月考核意见告知投标人。投标人应建立对管理人员和陪护人员的考核办法，考核结果与工资待遇挂钩（每月采购人的考核奖惩权500元/人，严重违反纪律及投诉的，投标人应按采购人意见更换相关人员）。</w:t>
      </w:r>
      <w:r>
        <w:rPr>
          <w:rFonts w:hint="eastAsia" w:ascii="宋体" w:hAnsi="宋体" w:cs="Arial"/>
          <w:snapToGrid w:val="0"/>
          <w:color w:val="000000"/>
          <w:kern w:val="0"/>
          <w:sz w:val="24"/>
          <w:szCs w:val="24"/>
          <w:lang w:eastAsia="zh-CN"/>
        </w:rPr>
        <w:t>疫情等特殊时期，应遵守有关部门管理要求。</w:t>
      </w:r>
    </w:p>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lang w:val="zh-CN"/>
        </w:rPr>
      </w:pPr>
      <w:r>
        <w:rPr>
          <w:rFonts w:hint="eastAsia" w:ascii="宋体" w:hAnsi="宋体" w:cs="Arial"/>
          <w:snapToGrid w:val="0"/>
          <w:color w:val="000000"/>
          <w:kern w:val="0"/>
          <w:sz w:val="24"/>
          <w:szCs w:val="24"/>
        </w:rPr>
        <w:t>4.3.4</w:t>
      </w:r>
      <w:r>
        <w:rPr>
          <w:rFonts w:hint="eastAsia" w:ascii="宋体" w:hAnsi="宋体" w:cs="Arial"/>
          <w:snapToGrid w:val="0"/>
          <w:color w:val="000000"/>
          <w:kern w:val="0"/>
          <w:sz w:val="24"/>
          <w:szCs w:val="24"/>
          <w:lang w:val="zh-CN"/>
        </w:rPr>
        <w:t>收费：陪护费由投标人向患者（家属）收取（收费地点由采购人确定和提供），收费标准以投标人的投标报价和谈判结果为准。收费前，投标人应向患者（家属）明示收费标准、提供的服务内容、结算办法等信息（以挂牌或表单等形式），尊重患者（家属）的选择权，确保患者（家属）的知情权，不得强行收费。</w:t>
      </w:r>
    </w:p>
    <w:p>
      <w:pPr>
        <w:tabs>
          <w:tab w:val="left" w:pos="900"/>
        </w:tabs>
        <w:adjustRightInd w:val="0"/>
        <w:spacing w:line="360" w:lineRule="auto"/>
        <w:ind w:left="0" w:leftChars="0" w:firstLine="480" w:firstLineChars="200"/>
        <w:rPr>
          <w:rFonts w:hint="eastAsia" w:ascii="宋体" w:hAnsi="宋体" w:cs="Arial"/>
          <w:snapToGrid w:val="0"/>
          <w:color w:val="000000"/>
          <w:kern w:val="0"/>
          <w:sz w:val="24"/>
          <w:szCs w:val="24"/>
          <w:lang w:val="zh-CN"/>
        </w:rPr>
      </w:pPr>
      <w:r>
        <w:rPr>
          <w:rFonts w:hint="eastAsia" w:ascii="宋体" w:hAnsi="宋体" w:cs="Arial"/>
          <w:snapToGrid w:val="0"/>
          <w:color w:val="000000"/>
          <w:kern w:val="0"/>
          <w:sz w:val="24"/>
          <w:szCs w:val="24"/>
          <w:lang w:val="zh-CN"/>
        </w:rPr>
        <w:t>陪护费收费标准应根据患者的状况和病房的结构确定多个档次，包括一对一、一对二、一对三、一对四的收费标准，供患者自主选择。其中一对一的标准不得高于市场价（目前1</w:t>
      </w:r>
      <w:r>
        <w:rPr>
          <w:rFonts w:hint="eastAsia" w:ascii="宋体" w:hAnsi="宋体" w:cs="Arial"/>
          <w:snapToGrid w:val="0"/>
          <w:color w:val="000000"/>
          <w:kern w:val="0"/>
          <w:sz w:val="24"/>
          <w:szCs w:val="24"/>
          <w:lang w:val="en-US" w:eastAsia="zh-CN"/>
        </w:rPr>
        <w:t>6</w:t>
      </w:r>
      <w:r>
        <w:rPr>
          <w:rFonts w:hint="eastAsia" w:ascii="宋体" w:hAnsi="宋体" w:cs="Arial"/>
          <w:snapToGrid w:val="0"/>
          <w:color w:val="000000"/>
          <w:kern w:val="0"/>
          <w:sz w:val="24"/>
          <w:szCs w:val="24"/>
          <w:lang w:val="zh-CN"/>
        </w:rPr>
        <w:t>0元/天，特重症患者除外）。</w:t>
      </w:r>
    </w:p>
    <w:p>
      <w:pPr>
        <w:tabs>
          <w:tab w:val="left" w:pos="900"/>
        </w:tabs>
        <w:adjustRightInd w:val="0"/>
        <w:spacing w:line="360" w:lineRule="auto"/>
        <w:ind w:left="0" w:leftChars="0" w:firstLine="480" w:firstLineChars="200"/>
        <w:rPr>
          <w:rFonts w:hint="eastAsia" w:ascii="宋体" w:hAnsi="宋体" w:cs="Arial"/>
          <w:snapToGrid w:val="0"/>
          <w:color w:val="000000"/>
          <w:kern w:val="0"/>
          <w:sz w:val="24"/>
          <w:szCs w:val="24"/>
          <w:lang w:val="zh-CN"/>
        </w:rPr>
      </w:pPr>
      <w:r>
        <w:rPr>
          <w:rFonts w:hint="eastAsia" w:ascii="宋体" w:hAnsi="宋体" w:cs="Arial"/>
          <w:snapToGrid w:val="0"/>
          <w:color w:val="000000"/>
          <w:kern w:val="0"/>
          <w:sz w:val="24"/>
          <w:szCs w:val="24"/>
          <w:lang w:val="zh-CN"/>
        </w:rPr>
        <w:t>陪护费包含投标人选派的陪护人员的工资、奖金、社会保险、劳保福利，包含投标人的管理费、税金、利润，包含投标人应支付给采购人的管理人员工作场地费、配合管理费、陪护人员生活水电空调等成本开支，包含投标人从事陪护服务经营的其他所有相关费用。</w:t>
      </w:r>
    </w:p>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lang w:val="zh-CN"/>
        </w:rPr>
      </w:pPr>
      <w:r>
        <w:rPr>
          <w:rFonts w:hint="eastAsia" w:ascii="宋体" w:hAnsi="宋体" w:cs="Arial"/>
          <w:snapToGrid w:val="0"/>
          <w:color w:val="000000"/>
          <w:kern w:val="0"/>
          <w:sz w:val="24"/>
          <w:szCs w:val="24"/>
        </w:rPr>
        <w:t>4.3.5 付费</w:t>
      </w:r>
      <w:r>
        <w:rPr>
          <w:rFonts w:hint="eastAsia" w:ascii="宋体" w:hAnsi="宋体" w:cs="Arial"/>
          <w:snapToGrid w:val="0"/>
          <w:color w:val="000000"/>
          <w:kern w:val="0"/>
          <w:sz w:val="24"/>
          <w:szCs w:val="24"/>
          <w:lang w:eastAsia="zh-CN"/>
        </w:rPr>
        <w:t>：</w:t>
      </w:r>
      <w:r>
        <w:rPr>
          <w:rFonts w:hint="eastAsia" w:ascii="宋体" w:hAnsi="宋体" w:cs="Arial"/>
          <w:snapToGrid w:val="0"/>
          <w:color w:val="000000"/>
          <w:kern w:val="0"/>
          <w:sz w:val="24"/>
          <w:szCs w:val="24"/>
          <w:lang w:val="zh-CN"/>
        </w:rPr>
        <w:t>投标人应在投标报价时明确支付给采购人的工作场地费、配合管理费、陪护人员生活水电空调等成本开支（按：元/人•天），简称“采购人成本”，由投标人按月支付给采购人（每月</w:t>
      </w:r>
      <w:r>
        <w:rPr>
          <w:rFonts w:hint="eastAsia" w:ascii="宋体" w:hAnsi="宋体" w:cs="Arial"/>
          <w:snapToGrid w:val="0"/>
          <w:color w:val="000000"/>
          <w:kern w:val="0"/>
          <w:sz w:val="24"/>
          <w:szCs w:val="24"/>
        </w:rPr>
        <w:t>8日前支付上月）</w:t>
      </w:r>
      <w:r>
        <w:rPr>
          <w:rFonts w:hint="eastAsia" w:ascii="宋体" w:hAnsi="宋体" w:cs="Arial"/>
          <w:snapToGrid w:val="0"/>
          <w:color w:val="000000"/>
          <w:kern w:val="0"/>
          <w:sz w:val="24"/>
          <w:szCs w:val="24"/>
          <w:lang w:val="zh-CN"/>
        </w:rPr>
        <w:t>。</w:t>
      </w:r>
    </w:p>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lang w:val="zh-CN"/>
        </w:rPr>
      </w:pPr>
      <w:r>
        <w:rPr>
          <w:rFonts w:hint="eastAsia" w:ascii="宋体" w:hAnsi="宋体" w:cs="Arial"/>
          <w:b/>
          <w:bCs/>
          <w:snapToGrid w:val="0"/>
          <w:color w:val="000000"/>
          <w:kern w:val="0"/>
          <w:sz w:val="24"/>
          <w:szCs w:val="24"/>
          <w:lang w:val="zh-CN"/>
        </w:rPr>
        <w:t>4.</w:t>
      </w:r>
      <w:r>
        <w:rPr>
          <w:rFonts w:hint="eastAsia" w:ascii="宋体" w:hAnsi="宋体" w:cs="Arial"/>
          <w:b/>
          <w:bCs/>
          <w:snapToGrid w:val="0"/>
          <w:color w:val="000000"/>
          <w:kern w:val="0"/>
          <w:sz w:val="24"/>
          <w:szCs w:val="24"/>
        </w:rPr>
        <w:t>4 合同：</w:t>
      </w:r>
      <w:r>
        <w:rPr>
          <w:rFonts w:hint="eastAsia" w:ascii="宋体" w:hAnsi="宋体" w:cs="Arial"/>
          <w:snapToGrid w:val="0"/>
          <w:color w:val="000000"/>
          <w:kern w:val="0"/>
          <w:sz w:val="24"/>
          <w:szCs w:val="24"/>
        </w:rPr>
        <w:t>投标人应</w:t>
      </w:r>
      <w:r>
        <w:rPr>
          <w:rFonts w:hint="eastAsia" w:ascii="宋体" w:hAnsi="宋体" w:cs="Arial"/>
          <w:snapToGrid w:val="0"/>
          <w:color w:val="000000"/>
          <w:kern w:val="0"/>
          <w:sz w:val="24"/>
          <w:szCs w:val="24"/>
          <w:lang w:val="zh-CN"/>
        </w:rPr>
        <w:t>在收到采购人发出的中标通知后的7日内与采购人订立规范的服务合同，逾期视为自动放弃中标。中标人放弃中标后，采购人有权决定采用递补或重新招标的方式选择服务单位。</w:t>
      </w:r>
    </w:p>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b/>
          <w:bCs/>
          <w:snapToGrid w:val="0"/>
          <w:color w:val="000000"/>
          <w:kern w:val="0"/>
          <w:sz w:val="24"/>
          <w:szCs w:val="24"/>
        </w:rPr>
        <w:t>4.5  投标人</w:t>
      </w:r>
      <w:r>
        <w:rPr>
          <w:rFonts w:hint="eastAsia" w:ascii="宋体" w:hAnsi="宋体" w:cs="Arial"/>
          <w:b/>
          <w:bCs/>
          <w:snapToGrid w:val="0"/>
          <w:color w:val="000000"/>
          <w:kern w:val="0"/>
          <w:sz w:val="24"/>
          <w:szCs w:val="24"/>
          <w:lang w:eastAsia="zh-CN"/>
        </w:rPr>
        <w:t>：</w:t>
      </w:r>
      <w:r>
        <w:rPr>
          <w:rFonts w:hint="eastAsia" w:ascii="宋体" w:hAnsi="宋体" w:cs="Arial"/>
          <w:snapToGrid w:val="0"/>
          <w:color w:val="000000"/>
          <w:kern w:val="0"/>
          <w:sz w:val="24"/>
          <w:szCs w:val="24"/>
        </w:rPr>
        <w:t>应充分认识到采购人的现状，妥善处理好目前采购人处已经存在的陪护服务人员之间的关系，在限定时间内逐步达到采购人处陪护服务统一化、规范化、专业化和减轻患者负担、提升患者就医体验的目标。</w:t>
      </w:r>
    </w:p>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b/>
          <w:bCs/>
          <w:snapToGrid w:val="0"/>
          <w:color w:val="000000"/>
          <w:kern w:val="0"/>
          <w:sz w:val="24"/>
          <w:szCs w:val="24"/>
        </w:rPr>
        <w:t>五、采购方式：</w:t>
      </w:r>
      <w:r>
        <w:rPr>
          <w:rFonts w:hint="eastAsia" w:ascii="宋体" w:hAnsi="宋体" w:cs="Arial"/>
          <w:snapToGrid w:val="0"/>
          <w:color w:val="000000"/>
          <w:kern w:val="0"/>
          <w:sz w:val="24"/>
          <w:szCs w:val="24"/>
        </w:rPr>
        <w:t>竞争谈判招标采购，开标后进行一轮谈判。</w:t>
      </w:r>
    </w:p>
    <w:p>
      <w:pPr>
        <w:tabs>
          <w:tab w:val="left" w:pos="900"/>
        </w:tabs>
        <w:adjustRightInd w:val="0"/>
        <w:spacing w:line="360" w:lineRule="auto"/>
        <w:ind w:left="0" w:leftChars="0" w:firstLine="0" w:firstLineChars="0"/>
        <w:rPr>
          <w:rFonts w:hint="eastAsia" w:ascii="宋体" w:hAnsi="宋体" w:cs="Arial"/>
          <w:b/>
          <w:bCs/>
          <w:snapToGrid w:val="0"/>
          <w:color w:val="000000"/>
          <w:kern w:val="0"/>
          <w:sz w:val="24"/>
          <w:szCs w:val="24"/>
        </w:rPr>
      </w:pPr>
      <w:r>
        <w:rPr>
          <w:rFonts w:hint="eastAsia" w:ascii="宋体" w:hAnsi="宋体" w:cs="Arial"/>
          <w:b/>
          <w:bCs/>
          <w:snapToGrid w:val="0"/>
          <w:color w:val="000000"/>
          <w:kern w:val="0"/>
          <w:sz w:val="24"/>
          <w:szCs w:val="24"/>
        </w:rPr>
        <w:t>六、投标人资格</w:t>
      </w:r>
    </w:p>
    <w:p>
      <w:pPr>
        <w:tabs>
          <w:tab w:val="left" w:pos="900"/>
        </w:tabs>
        <w:adjustRightInd w:val="0"/>
        <w:spacing w:line="360" w:lineRule="auto"/>
        <w:ind w:left="0" w:leftChars="0" w:firstLine="0" w:firstLineChars="0"/>
        <w:rPr>
          <w:rFonts w:hint="eastAsia" w:ascii="宋体" w:hAnsi="宋体" w:cs="Arial"/>
          <w:b/>
          <w:bCs/>
          <w:snapToGrid w:val="0"/>
          <w:color w:val="000000"/>
          <w:kern w:val="0"/>
          <w:sz w:val="24"/>
          <w:szCs w:val="24"/>
        </w:rPr>
      </w:pPr>
      <w:r>
        <w:rPr>
          <w:rFonts w:hint="eastAsia" w:ascii="宋体" w:hAnsi="宋体" w:cs="Arial"/>
          <w:b/>
          <w:bCs/>
          <w:snapToGrid w:val="0"/>
          <w:color w:val="000000"/>
          <w:kern w:val="0"/>
          <w:sz w:val="24"/>
          <w:szCs w:val="24"/>
        </w:rPr>
        <w:t>6.1基本资格条件：</w:t>
      </w:r>
    </w:p>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snapToGrid w:val="0"/>
          <w:color w:val="000000"/>
          <w:kern w:val="0"/>
          <w:sz w:val="24"/>
          <w:szCs w:val="24"/>
        </w:rPr>
        <w:t>(1)具有独立承担民事责任的能力；</w:t>
      </w:r>
    </w:p>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snapToGrid w:val="0"/>
          <w:color w:val="000000"/>
          <w:kern w:val="0"/>
          <w:sz w:val="24"/>
          <w:szCs w:val="24"/>
        </w:rPr>
        <w:t>(2)具有良好的商业信誉；</w:t>
      </w:r>
    </w:p>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snapToGrid w:val="0"/>
          <w:color w:val="000000"/>
          <w:kern w:val="0"/>
          <w:sz w:val="24"/>
          <w:szCs w:val="24"/>
        </w:rPr>
        <w:t>(3)具有履行合同所必须的专业技术队伍和管理服务能力；</w:t>
      </w:r>
    </w:p>
    <w:p>
      <w:pPr>
        <w:tabs>
          <w:tab w:val="left" w:pos="900"/>
        </w:tabs>
        <w:adjustRightInd w:val="0"/>
        <w:spacing w:line="360" w:lineRule="auto"/>
        <w:ind w:left="0" w:leftChars="0" w:firstLine="0" w:firstLineChars="0"/>
        <w:rPr>
          <w:rFonts w:hint="eastAsia" w:ascii="宋体" w:hAnsi="宋体" w:cs="Arial"/>
          <w:b/>
          <w:bCs/>
          <w:snapToGrid w:val="0"/>
          <w:color w:val="000000"/>
          <w:kern w:val="0"/>
          <w:sz w:val="24"/>
          <w:szCs w:val="24"/>
        </w:rPr>
      </w:pPr>
      <w:r>
        <w:rPr>
          <w:rFonts w:hint="eastAsia" w:ascii="宋体" w:hAnsi="宋体" w:cs="Arial"/>
          <w:b/>
          <w:bCs/>
          <w:snapToGrid w:val="0"/>
          <w:color w:val="000000"/>
          <w:kern w:val="0"/>
          <w:sz w:val="24"/>
          <w:szCs w:val="24"/>
        </w:rPr>
        <w:t>6.2特定资格条件：</w:t>
      </w:r>
    </w:p>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lang w:val="zh-CN"/>
        </w:rPr>
      </w:pPr>
      <w:r>
        <w:rPr>
          <w:rFonts w:hint="eastAsia" w:ascii="宋体" w:hAnsi="宋体" w:cs="Arial"/>
          <w:snapToGrid w:val="0"/>
          <w:color w:val="000000"/>
          <w:kern w:val="0"/>
          <w:sz w:val="24"/>
          <w:szCs w:val="24"/>
        </w:rPr>
        <w:t>（1）</w:t>
      </w:r>
      <w:r>
        <w:rPr>
          <w:rFonts w:hint="eastAsia" w:ascii="宋体" w:hAnsi="宋体" w:cs="Arial"/>
          <w:snapToGrid w:val="0"/>
          <w:color w:val="000000"/>
          <w:kern w:val="0"/>
          <w:sz w:val="24"/>
          <w:szCs w:val="24"/>
          <w:lang w:val="zh-CN"/>
        </w:rPr>
        <w:t>具有陪护服务经营资质。</w:t>
      </w:r>
    </w:p>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lang w:val="zh-CN"/>
        </w:rPr>
      </w:pPr>
      <w:r>
        <w:rPr>
          <w:rFonts w:hint="eastAsia" w:ascii="宋体" w:hAnsi="宋体" w:cs="Arial"/>
          <w:snapToGrid w:val="0"/>
          <w:color w:val="000000"/>
          <w:kern w:val="0"/>
          <w:sz w:val="24"/>
          <w:szCs w:val="24"/>
          <w:lang w:val="zh-CN"/>
        </w:rPr>
        <w:t>（</w:t>
      </w:r>
      <w:r>
        <w:rPr>
          <w:rFonts w:hint="eastAsia" w:ascii="宋体" w:hAnsi="宋体" w:cs="Arial"/>
          <w:snapToGrid w:val="0"/>
          <w:color w:val="000000"/>
          <w:kern w:val="0"/>
          <w:sz w:val="24"/>
          <w:szCs w:val="24"/>
        </w:rPr>
        <w:t>2）目前在一家及以上医院承担住院患者陪护服务。</w:t>
      </w:r>
    </w:p>
    <w:p>
      <w:pPr>
        <w:tabs>
          <w:tab w:val="left" w:pos="900"/>
        </w:tabs>
        <w:adjustRightInd w:val="0"/>
        <w:spacing w:line="360" w:lineRule="auto"/>
        <w:ind w:left="0" w:leftChars="0" w:firstLine="0" w:firstLineChars="0"/>
        <w:rPr>
          <w:rFonts w:hint="eastAsia" w:ascii="宋体" w:hAnsi="宋体" w:cs="Arial"/>
          <w:b/>
          <w:bCs/>
          <w:snapToGrid w:val="0"/>
          <w:color w:val="000000"/>
          <w:kern w:val="0"/>
          <w:sz w:val="24"/>
          <w:szCs w:val="24"/>
          <w:lang w:val="zh-CN"/>
        </w:rPr>
      </w:pPr>
      <w:r>
        <w:rPr>
          <w:rFonts w:hint="eastAsia" w:ascii="宋体" w:hAnsi="宋体" w:cs="Arial"/>
          <w:b/>
          <w:bCs/>
          <w:snapToGrid w:val="0"/>
          <w:color w:val="000000"/>
          <w:kern w:val="0"/>
          <w:sz w:val="24"/>
          <w:szCs w:val="24"/>
        </w:rPr>
        <w:t>七、</w:t>
      </w:r>
      <w:r>
        <w:rPr>
          <w:rFonts w:hint="eastAsia" w:ascii="宋体" w:hAnsi="宋体" w:cs="Arial"/>
          <w:b/>
          <w:bCs/>
          <w:snapToGrid w:val="0"/>
          <w:color w:val="000000"/>
          <w:kern w:val="0"/>
          <w:sz w:val="24"/>
          <w:szCs w:val="24"/>
          <w:lang w:val="zh-CN"/>
        </w:rPr>
        <w:t>谈判文件的发售时间及地点：</w:t>
      </w:r>
    </w:p>
    <w:p>
      <w:pPr>
        <w:tabs>
          <w:tab w:val="left" w:pos="900"/>
        </w:tabs>
        <w:adjustRightInd w:val="0"/>
        <w:spacing w:line="360" w:lineRule="auto"/>
        <w:rPr>
          <w:rFonts w:hint="eastAsia" w:ascii="宋体" w:hAnsi="宋体" w:cs="Arial"/>
          <w:snapToGrid w:val="0"/>
          <w:color w:val="000000"/>
          <w:kern w:val="0"/>
          <w:sz w:val="24"/>
          <w:szCs w:val="24"/>
        </w:rPr>
      </w:pPr>
      <w:r>
        <w:rPr>
          <w:rFonts w:hint="eastAsia" w:ascii="宋体" w:hAnsi="宋体" w:cs="Arial"/>
          <w:b/>
          <w:bCs/>
          <w:snapToGrid w:val="0"/>
          <w:color w:val="000000"/>
          <w:kern w:val="0"/>
          <w:sz w:val="24"/>
          <w:szCs w:val="24"/>
        </w:rPr>
        <w:t>7.1时间：</w:t>
      </w:r>
      <w:bookmarkStart w:id="0" w:name="B18_招标文件发售起始日期"/>
      <w:bookmarkEnd w:id="0"/>
      <w:r>
        <w:rPr>
          <w:rFonts w:hint="eastAsia" w:ascii="宋体" w:hAnsi="宋体" w:cs="Arial"/>
          <w:snapToGrid w:val="0"/>
          <w:color w:val="000000"/>
          <w:kern w:val="0"/>
          <w:sz w:val="24"/>
          <w:szCs w:val="24"/>
        </w:rPr>
        <w:t>20</w:t>
      </w:r>
      <w:r>
        <w:rPr>
          <w:rFonts w:hint="eastAsia" w:ascii="宋体" w:hAnsi="宋体" w:cs="Arial"/>
          <w:snapToGrid w:val="0"/>
          <w:color w:val="000000"/>
          <w:kern w:val="0"/>
          <w:sz w:val="24"/>
          <w:szCs w:val="24"/>
          <w:lang w:val="en-US" w:eastAsia="zh-CN"/>
        </w:rPr>
        <w:t>20</w:t>
      </w:r>
      <w:r>
        <w:rPr>
          <w:rFonts w:hint="eastAsia" w:ascii="宋体" w:hAnsi="宋体" w:cs="Arial"/>
          <w:snapToGrid w:val="0"/>
          <w:color w:val="000000"/>
          <w:kern w:val="0"/>
          <w:sz w:val="24"/>
          <w:szCs w:val="24"/>
        </w:rPr>
        <w:t>年</w:t>
      </w:r>
      <w:r>
        <w:rPr>
          <w:rFonts w:hint="eastAsia" w:ascii="宋体" w:hAnsi="宋体" w:cs="Arial"/>
          <w:snapToGrid w:val="0"/>
          <w:color w:val="000000"/>
          <w:kern w:val="0"/>
          <w:sz w:val="24"/>
          <w:szCs w:val="24"/>
          <w:lang w:val="en-US" w:eastAsia="zh-CN"/>
        </w:rPr>
        <w:t>8</w:t>
      </w:r>
      <w:r>
        <w:rPr>
          <w:rFonts w:hint="eastAsia" w:ascii="宋体" w:hAnsi="宋体" w:cs="Arial"/>
          <w:snapToGrid w:val="0"/>
          <w:color w:val="000000"/>
          <w:kern w:val="0"/>
          <w:sz w:val="24"/>
          <w:szCs w:val="24"/>
        </w:rPr>
        <w:t>月</w:t>
      </w:r>
      <w:r>
        <w:rPr>
          <w:rFonts w:hint="eastAsia" w:ascii="宋体" w:hAnsi="宋体" w:cs="Arial"/>
          <w:snapToGrid w:val="0"/>
          <w:color w:val="000000"/>
          <w:kern w:val="0"/>
          <w:sz w:val="24"/>
          <w:szCs w:val="24"/>
          <w:lang w:val="en-US" w:eastAsia="zh-CN"/>
        </w:rPr>
        <w:t>18</w:t>
      </w:r>
      <w:r>
        <w:rPr>
          <w:rFonts w:hint="eastAsia" w:ascii="宋体" w:hAnsi="宋体" w:cs="Arial"/>
          <w:snapToGrid w:val="0"/>
          <w:color w:val="000000"/>
          <w:kern w:val="0"/>
          <w:sz w:val="24"/>
          <w:szCs w:val="24"/>
        </w:rPr>
        <w:t>日至20</w:t>
      </w:r>
      <w:r>
        <w:rPr>
          <w:rFonts w:hint="eastAsia" w:ascii="宋体" w:hAnsi="宋体" w:cs="Arial"/>
          <w:snapToGrid w:val="0"/>
          <w:color w:val="000000"/>
          <w:kern w:val="0"/>
          <w:sz w:val="24"/>
          <w:szCs w:val="24"/>
          <w:lang w:val="en-US" w:eastAsia="zh-CN"/>
        </w:rPr>
        <w:t>20</w:t>
      </w:r>
      <w:r>
        <w:rPr>
          <w:rFonts w:hint="eastAsia" w:ascii="宋体" w:hAnsi="宋体" w:cs="Arial"/>
          <w:snapToGrid w:val="0"/>
          <w:color w:val="000000"/>
          <w:kern w:val="0"/>
          <w:sz w:val="24"/>
          <w:szCs w:val="24"/>
        </w:rPr>
        <w:t>年</w:t>
      </w:r>
      <w:r>
        <w:rPr>
          <w:rFonts w:hint="eastAsia" w:ascii="宋体" w:hAnsi="宋体" w:cs="Arial"/>
          <w:snapToGrid w:val="0"/>
          <w:color w:val="000000"/>
          <w:kern w:val="0"/>
          <w:sz w:val="24"/>
          <w:szCs w:val="24"/>
          <w:lang w:val="en-US" w:eastAsia="zh-CN"/>
        </w:rPr>
        <w:t>8</w:t>
      </w:r>
      <w:r>
        <w:rPr>
          <w:rFonts w:hint="eastAsia" w:ascii="宋体" w:hAnsi="宋体" w:cs="Arial"/>
          <w:snapToGrid w:val="0"/>
          <w:color w:val="000000"/>
          <w:kern w:val="0"/>
          <w:sz w:val="24"/>
          <w:szCs w:val="24"/>
        </w:rPr>
        <w:t>月</w:t>
      </w:r>
      <w:r>
        <w:rPr>
          <w:rFonts w:hint="eastAsia" w:ascii="宋体" w:hAnsi="宋体" w:cs="Arial"/>
          <w:snapToGrid w:val="0"/>
          <w:color w:val="000000"/>
          <w:kern w:val="0"/>
          <w:sz w:val="24"/>
          <w:szCs w:val="24"/>
          <w:lang w:val="en-US" w:eastAsia="zh-CN"/>
        </w:rPr>
        <w:t>27</w:t>
      </w:r>
      <w:r>
        <w:rPr>
          <w:rFonts w:hint="eastAsia" w:ascii="宋体" w:hAnsi="宋体" w:cs="Arial"/>
          <w:snapToGrid w:val="0"/>
          <w:color w:val="000000"/>
          <w:kern w:val="0"/>
          <w:sz w:val="24"/>
          <w:szCs w:val="24"/>
        </w:rPr>
        <w:t>日</w:t>
      </w:r>
      <w:r>
        <w:rPr>
          <w:rFonts w:hint="eastAsia" w:ascii="宋体" w:hAnsi="宋体" w:cs="Arial"/>
          <w:snapToGrid w:val="0"/>
          <w:color w:val="000000"/>
          <w:kern w:val="0"/>
          <w:sz w:val="24"/>
          <w:szCs w:val="24"/>
          <w:lang w:val="zh-CN"/>
        </w:rPr>
        <w:t>。</w:t>
      </w:r>
      <w:r>
        <w:rPr>
          <w:rFonts w:hint="eastAsia" w:ascii="宋体" w:hAnsi="宋体" w:cs="Arial"/>
          <w:snapToGrid w:val="0"/>
          <w:color w:val="000000"/>
          <w:kern w:val="0"/>
          <w:sz w:val="24"/>
          <w:szCs w:val="24"/>
          <w:lang w:val="zh-CN"/>
        </w:rPr>
        <w:br w:type="textWrapping"/>
      </w:r>
      <w:r>
        <w:rPr>
          <w:rFonts w:hint="eastAsia" w:ascii="宋体" w:hAnsi="宋体" w:cs="Arial"/>
          <w:b/>
          <w:bCs/>
          <w:snapToGrid w:val="0"/>
          <w:color w:val="000000"/>
          <w:kern w:val="0"/>
          <w:sz w:val="24"/>
          <w:szCs w:val="24"/>
        </w:rPr>
        <w:t>7.2 地点：</w:t>
      </w:r>
      <w:r>
        <w:rPr>
          <w:rFonts w:hint="eastAsia" w:ascii="宋体" w:hAnsi="宋体" w:cs="Arial"/>
          <w:snapToGrid w:val="0"/>
          <w:color w:val="000000"/>
          <w:kern w:val="0"/>
          <w:sz w:val="24"/>
          <w:szCs w:val="24"/>
        </w:rPr>
        <w:t>浙江</w:t>
      </w:r>
      <w:r>
        <w:rPr>
          <w:rFonts w:hint="eastAsia" w:ascii="宋体" w:hAnsi="宋体" w:cs="Arial"/>
          <w:snapToGrid w:val="0"/>
          <w:color w:val="000000"/>
          <w:kern w:val="0"/>
          <w:sz w:val="24"/>
          <w:szCs w:val="24"/>
          <w:lang w:eastAsia="zh-CN"/>
        </w:rPr>
        <w:t>康复医院</w:t>
      </w:r>
      <w:r>
        <w:rPr>
          <w:rFonts w:hint="eastAsia" w:ascii="宋体" w:hAnsi="宋体" w:cs="Arial"/>
          <w:snapToGrid w:val="0"/>
          <w:color w:val="000000"/>
          <w:kern w:val="0"/>
          <w:sz w:val="24"/>
          <w:szCs w:val="24"/>
        </w:rPr>
        <w:t>门户网站上自行下载（http://www.zjmzkf.cn）</w:t>
      </w:r>
    </w:p>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b/>
          <w:bCs/>
          <w:snapToGrid w:val="0"/>
          <w:color w:val="000000"/>
          <w:kern w:val="0"/>
          <w:sz w:val="24"/>
          <w:szCs w:val="24"/>
        </w:rPr>
        <w:t>7.3 售价：</w:t>
      </w:r>
      <w:r>
        <w:rPr>
          <w:rFonts w:hint="eastAsia" w:ascii="宋体" w:hAnsi="宋体" w:cs="Arial"/>
          <w:snapToGrid w:val="0"/>
          <w:color w:val="000000"/>
          <w:kern w:val="0"/>
          <w:sz w:val="24"/>
          <w:szCs w:val="24"/>
        </w:rPr>
        <w:t>免费</w:t>
      </w:r>
    </w:p>
    <w:p>
      <w:pPr>
        <w:tabs>
          <w:tab w:val="left" w:pos="900"/>
        </w:tabs>
        <w:adjustRightInd w:val="0"/>
        <w:spacing w:line="360" w:lineRule="auto"/>
        <w:ind w:left="0" w:leftChars="0" w:firstLine="480" w:firstLineChars="200"/>
        <w:rPr>
          <w:rFonts w:hint="eastAsia" w:ascii="宋体" w:hAnsi="宋体" w:cs="Arial"/>
          <w:snapToGrid w:val="0"/>
          <w:color w:val="000000"/>
          <w:kern w:val="0"/>
          <w:sz w:val="24"/>
          <w:szCs w:val="24"/>
        </w:rPr>
      </w:pPr>
      <w:r>
        <w:rPr>
          <w:rFonts w:hint="eastAsia" w:ascii="宋体" w:hAnsi="宋体" w:cs="Arial"/>
          <w:snapToGrid w:val="0"/>
          <w:color w:val="000000"/>
          <w:kern w:val="0"/>
          <w:sz w:val="24"/>
          <w:szCs w:val="24"/>
        </w:rPr>
        <w:t>凡符合资格条件并有投标意向的独立法人，请按本公告要求在采购人网站上自行下载。</w:t>
      </w:r>
    </w:p>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b/>
          <w:bCs/>
          <w:snapToGrid w:val="0"/>
          <w:color w:val="000000"/>
          <w:kern w:val="0"/>
          <w:sz w:val="24"/>
          <w:szCs w:val="24"/>
        </w:rPr>
        <w:t>八、投标截止时间及</w:t>
      </w:r>
      <w:r>
        <w:rPr>
          <w:rFonts w:hint="eastAsia" w:ascii="宋体" w:hAnsi="宋体" w:cs="Arial"/>
          <w:b/>
          <w:bCs/>
          <w:snapToGrid w:val="0"/>
          <w:color w:val="000000"/>
          <w:kern w:val="0"/>
          <w:sz w:val="24"/>
          <w:szCs w:val="24"/>
          <w:lang w:eastAsia="zh-CN"/>
        </w:rPr>
        <w:t>谈判</w:t>
      </w:r>
      <w:r>
        <w:rPr>
          <w:rFonts w:hint="eastAsia" w:ascii="宋体" w:hAnsi="宋体" w:cs="Arial"/>
          <w:b/>
          <w:bCs/>
          <w:snapToGrid w:val="0"/>
          <w:color w:val="000000"/>
          <w:kern w:val="0"/>
          <w:sz w:val="24"/>
          <w:szCs w:val="24"/>
        </w:rPr>
        <w:t>文件提交地点：</w:t>
      </w:r>
    </w:p>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b/>
          <w:bCs/>
          <w:snapToGrid w:val="0"/>
          <w:color w:val="000000"/>
          <w:kern w:val="0"/>
          <w:sz w:val="24"/>
          <w:szCs w:val="24"/>
        </w:rPr>
        <w:t>8.1 投标截止时间：</w:t>
      </w:r>
      <w:r>
        <w:rPr>
          <w:rFonts w:hint="eastAsia" w:ascii="宋体" w:hAnsi="宋体" w:cs="Arial"/>
          <w:snapToGrid w:val="0"/>
          <w:color w:val="000000"/>
          <w:kern w:val="0"/>
          <w:sz w:val="24"/>
          <w:szCs w:val="24"/>
        </w:rPr>
        <w:t>20</w:t>
      </w:r>
      <w:r>
        <w:rPr>
          <w:rFonts w:hint="eastAsia" w:ascii="宋体" w:hAnsi="宋体" w:cs="Arial"/>
          <w:snapToGrid w:val="0"/>
          <w:color w:val="000000"/>
          <w:kern w:val="0"/>
          <w:sz w:val="24"/>
          <w:szCs w:val="24"/>
          <w:lang w:val="en-US" w:eastAsia="zh-CN"/>
        </w:rPr>
        <w:t>20</w:t>
      </w:r>
      <w:r>
        <w:rPr>
          <w:rFonts w:hint="eastAsia" w:ascii="宋体" w:hAnsi="宋体" w:cs="Arial"/>
          <w:snapToGrid w:val="0"/>
          <w:color w:val="000000"/>
          <w:kern w:val="0"/>
          <w:sz w:val="24"/>
          <w:szCs w:val="24"/>
        </w:rPr>
        <w:t>年</w:t>
      </w:r>
      <w:r>
        <w:rPr>
          <w:rFonts w:hint="eastAsia" w:ascii="宋体" w:hAnsi="宋体" w:cs="Arial"/>
          <w:snapToGrid w:val="0"/>
          <w:color w:val="000000"/>
          <w:kern w:val="0"/>
          <w:sz w:val="24"/>
          <w:szCs w:val="24"/>
          <w:lang w:val="en-US" w:eastAsia="zh-CN"/>
        </w:rPr>
        <w:t>8</w:t>
      </w:r>
      <w:r>
        <w:rPr>
          <w:rFonts w:hint="eastAsia" w:ascii="宋体" w:hAnsi="宋体" w:cs="Arial"/>
          <w:snapToGrid w:val="0"/>
          <w:color w:val="000000"/>
          <w:kern w:val="0"/>
          <w:sz w:val="24"/>
          <w:szCs w:val="24"/>
        </w:rPr>
        <w:t>月</w:t>
      </w:r>
      <w:r>
        <w:rPr>
          <w:rFonts w:hint="eastAsia" w:ascii="宋体" w:hAnsi="宋体" w:cs="Arial"/>
          <w:snapToGrid w:val="0"/>
          <w:color w:val="000000"/>
          <w:kern w:val="0"/>
          <w:sz w:val="24"/>
          <w:szCs w:val="24"/>
          <w:lang w:val="en-US" w:eastAsia="zh-CN"/>
        </w:rPr>
        <w:t>27</w:t>
      </w:r>
      <w:r>
        <w:rPr>
          <w:rFonts w:hint="eastAsia" w:ascii="宋体" w:hAnsi="宋体" w:cs="Arial"/>
          <w:snapToGrid w:val="0"/>
          <w:color w:val="000000"/>
          <w:kern w:val="0"/>
          <w:sz w:val="24"/>
          <w:szCs w:val="24"/>
        </w:rPr>
        <w:t xml:space="preserve">日9时00分； </w:t>
      </w:r>
    </w:p>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b/>
          <w:bCs/>
          <w:snapToGrid w:val="0"/>
          <w:color w:val="000000"/>
          <w:kern w:val="0"/>
          <w:sz w:val="24"/>
          <w:szCs w:val="24"/>
        </w:rPr>
        <w:t xml:space="preserve">8.2 </w:t>
      </w:r>
      <w:r>
        <w:rPr>
          <w:rFonts w:hint="eastAsia" w:ascii="宋体" w:hAnsi="宋体" w:cs="Arial"/>
          <w:b/>
          <w:bCs/>
          <w:snapToGrid w:val="0"/>
          <w:color w:val="000000"/>
          <w:kern w:val="0"/>
          <w:sz w:val="24"/>
          <w:szCs w:val="24"/>
          <w:lang w:eastAsia="zh-CN"/>
        </w:rPr>
        <w:t>谈判</w:t>
      </w:r>
      <w:r>
        <w:rPr>
          <w:rFonts w:hint="eastAsia" w:ascii="宋体" w:hAnsi="宋体" w:cs="Arial"/>
          <w:b/>
          <w:bCs/>
          <w:snapToGrid w:val="0"/>
          <w:color w:val="000000"/>
          <w:kern w:val="0"/>
          <w:sz w:val="24"/>
          <w:szCs w:val="24"/>
        </w:rPr>
        <w:t>文件提交地点</w:t>
      </w:r>
      <w:r>
        <w:rPr>
          <w:rFonts w:hint="eastAsia" w:ascii="宋体" w:hAnsi="宋体" w:cs="Arial"/>
          <w:snapToGrid w:val="0"/>
          <w:color w:val="000000"/>
          <w:kern w:val="0"/>
          <w:sz w:val="24"/>
          <w:szCs w:val="24"/>
        </w:rPr>
        <w:t>：浙江</w:t>
      </w:r>
      <w:r>
        <w:rPr>
          <w:rFonts w:hint="eastAsia" w:ascii="宋体" w:hAnsi="宋体" w:cs="Arial"/>
          <w:snapToGrid w:val="0"/>
          <w:color w:val="000000"/>
          <w:kern w:val="0"/>
          <w:sz w:val="24"/>
          <w:szCs w:val="24"/>
          <w:lang w:eastAsia="zh-CN"/>
        </w:rPr>
        <w:t>康复医院观音塘院区</w:t>
      </w:r>
      <w:r>
        <w:rPr>
          <w:rFonts w:hint="eastAsia" w:ascii="宋体" w:hAnsi="宋体" w:cs="Arial"/>
          <w:snapToGrid w:val="0"/>
          <w:color w:val="000000"/>
          <w:kern w:val="0"/>
          <w:sz w:val="24"/>
          <w:szCs w:val="24"/>
        </w:rPr>
        <w:t>404室（杭州市观音塘路103号</w:t>
      </w:r>
      <w:r>
        <w:rPr>
          <w:rFonts w:hint="eastAsia" w:ascii="宋体" w:hAnsi="宋体" w:cs="Arial"/>
          <w:snapToGrid w:val="0"/>
          <w:color w:val="000000"/>
          <w:kern w:val="0"/>
          <w:sz w:val="24"/>
          <w:szCs w:val="24"/>
          <w:lang w:eastAsia="zh-CN"/>
        </w:rPr>
        <w:t>行政楼四楼会议室</w:t>
      </w:r>
      <w:r>
        <w:rPr>
          <w:rFonts w:hint="eastAsia" w:ascii="宋体" w:hAnsi="宋体" w:cs="Arial"/>
          <w:snapToGrid w:val="0"/>
          <w:color w:val="000000"/>
          <w:kern w:val="0"/>
          <w:sz w:val="24"/>
          <w:szCs w:val="24"/>
        </w:rPr>
        <w:t>）</w:t>
      </w:r>
    </w:p>
    <w:p>
      <w:pPr>
        <w:tabs>
          <w:tab w:val="left" w:pos="900"/>
        </w:tabs>
        <w:adjustRightInd w:val="0"/>
        <w:spacing w:line="360" w:lineRule="auto"/>
        <w:ind w:left="0" w:leftChars="0" w:firstLine="0" w:firstLineChars="0"/>
        <w:rPr>
          <w:rFonts w:hint="eastAsia" w:ascii="宋体" w:hAnsi="宋体" w:cs="Arial"/>
          <w:b/>
          <w:bCs/>
          <w:snapToGrid w:val="0"/>
          <w:color w:val="000000"/>
          <w:kern w:val="0"/>
          <w:sz w:val="24"/>
          <w:szCs w:val="24"/>
        </w:rPr>
      </w:pPr>
      <w:r>
        <w:rPr>
          <w:rFonts w:hint="eastAsia" w:ascii="宋体" w:hAnsi="宋体" w:cs="Arial"/>
          <w:b/>
          <w:bCs/>
          <w:snapToGrid w:val="0"/>
          <w:color w:val="000000"/>
          <w:kern w:val="0"/>
          <w:sz w:val="24"/>
          <w:szCs w:val="24"/>
        </w:rPr>
        <w:t>九、</w:t>
      </w:r>
      <w:r>
        <w:rPr>
          <w:rFonts w:hint="eastAsia" w:ascii="宋体" w:hAnsi="宋体" w:cs="Arial"/>
          <w:b/>
          <w:bCs/>
          <w:snapToGrid w:val="0"/>
          <w:color w:val="000000"/>
          <w:kern w:val="0"/>
          <w:sz w:val="24"/>
          <w:szCs w:val="24"/>
          <w:lang w:eastAsia="zh-CN"/>
        </w:rPr>
        <w:t>谈判</w:t>
      </w:r>
      <w:r>
        <w:rPr>
          <w:rFonts w:hint="eastAsia" w:ascii="宋体" w:hAnsi="宋体" w:cs="Arial"/>
          <w:b/>
          <w:bCs/>
          <w:snapToGrid w:val="0"/>
          <w:color w:val="000000"/>
          <w:kern w:val="0"/>
          <w:sz w:val="24"/>
          <w:szCs w:val="24"/>
        </w:rPr>
        <w:t>时间及地点：</w:t>
      </w:r>
      <w:bookmarkStart w:id="1" w:name="B25_谈判时间日期"/>
      <w:bookmarkEnd w:id="1"/>
    </w:p>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b/>
          <w:bCs/>
          <w:snapToGrid w:val="0"/>
          <w:color w:val="000000"/>
          <w:kern w:val="0"/>
          <w:sz w:val="24"/>
          <w:szCs w:val="24"/>
        </w:rPr>
        <w:t>9.1  时间：</w:t>
      </w:r>
      <w:r>
        <w:rPr>
          <w:rFonts w:hint="eastAsia" w:ascii="宋体" w:hAnsi="宋体" w:cs="Arial"/>
          <w:snapToGrid w:val="0"/>
          <w:color w:val="000000"/>
          <w:kern w:val="0"/>
          <w:sz w:val="24"/>
          <w:szCs w:val="24"/>
        </w:rPr>
        <w:t>20</w:t>
      </w:r>
      <w:r>
        <w:rPr>
          <w:rFonts w:hint="eastAsia" w:ascii="宋体" w:hAnsi="宋体" w:cs="Arial"/>
          <w:snapToGrid w:val="0"/>
          <w:color w:val="000000"/>
          <w:kern w:val="0"/>
          <w:sz w:val="24"/>
          <w:szCs w:val="24"/>
          <w:lang w:val="en-US" w:eastAsia="zh-CN"/>
        </w:rPr>
        <w:t>20</w:t>
      </w:r>
      <w:r>
        <w:rPr>
          <w:rFonts w:hint="eastAsia" w:ascii="宋体" w:hAnsi="宋体" w:cs="Arial"/>
          <w:snapToGrid w:val="0"/>
          <w:color w:val="000000"/>
          <w:kern w:val="0"/>
          <w:sz w:val="24"/>
          <w:szCs w:val="24"/>
        </w:rPr>
        <w:t>年</w:t>
      </w:r>
      <w:r>
        <w:rPr>
          <w:rFonts w:hint="eastAsia" w:ascii="宋体" w:hAnsi="宋体" w:cs="Arial"/>
          <w:snapToGrid w:val="0"/>
          <w:color w:val="000000"/>
          <w:kern w:val="0"/>
          <w:sz w:val="24"/>
          <w:szCs w:val="24"/>
          <w:lang w:val="en-US" w:eastAsia="zh-CN"/>
        </w:rPr>
        <w:t>8</w:t>
      </w:r>
      <w:r>
        <w:rPr>
          <w:rFonts w:hint="eastAsia" w:ascii="宋体" w:hAnsi="宋体" w:cs="Arial"/>
          <w:snapToGrid w:val="0"/>
          <w:color w:val="000000"/>
          <w:kern w:val="0"/>
          <w:sz w:val="24"/>
          <w:szCs w:val="24"/>
        </w:rPr>
        <w:t>月</w:t>
      </w:r>
      <w:r>
        <w:rPr>
          <w:rFonts w:hint="eastAsia" w:ascii="宋体" w:hAnsi="宋体" w:cs="Arial"/>
          <w:snapToGrid w:val="0"/>
          <w:color w:val="000000"/>
          <w:kern w:val="0"/>
          <w:sz w:val="24"/>
          <w:szCs w:val="24"/>
          <w:lang w:val="en-US" w:eastAsia="zh-CN"/>
        </w:rPr>
        <w:t>27</w:t>
      </w:r>
      <w:r>
        <w:rPr>
          <w:rFonts w:hint="eastAsia" w:ascii="宋体" w:hAnsi="宋体" w:cs="Arial"/>
          <w:snapToGrid w:val="0"/>
          <w:color w:val="000000"/>
          <w:kern w:val="0"/>
          <w:sz w:val="24"/>
          <w:szCs w:val="24"/>
        </w:rPr>
        <w:t>日9时00分；</w:t>
      </w:r>
    </w:p>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b/>
          <w:bCs/>
          <w:snapToGrid w:val="0"/>
          <w:color w:val="000000"/>
          <w:kern w:val="0"/>
          <w:sz w:val="24"/>
          <w:szCs w:val="24"/>
        </w:rPr>
        <w:t>9.2  地点：</w:t>
      </w:r>
      <w:r>
        <w:rPr>
          <w:rFonts w:hint="eastAsia" w:ascii="宋体" w:hAnsi="宋体" w:cs="Arial"/>
          <w:snapToGrid w:val="0"/>
          <w:color w:val="000000"/>
          <w:kern w:val="0"/>
          <w:sz w:val="24"/>
          <w:szCs w:val="24"/>
        </w:rPr>
        <w:t>浙江</w:t>
      </w:r>
      <w:r>
        <w:rPr>
          <w:rFonts w:hint="eastAsia" w:ascii="宋体" w:hAnsi="宋体" w:cs="Arial"/>
          <w:snapToGrid w:val="0"/>
          <w:color w:val="000000"/>
          <w:kern w:val="0"/>
          <w:sz w:val="24"/>
          <w:szCs w:val="24"/>
          <w:lang w:eastAsia="zh-CN"/>
        </w:rPr>
        <w:t>康复医院观音塘院区</w:t>
      </w:r>
      <w:r>
        <w:rPr>
          <w:rFonts w:hint="eastAsia" w:ascii="宋体" w:hAnsi="宋体" w:cs="Arial"/>
          <w:snapToGrid w:val="0"/>
          <w:color w:val="000000"/>
          <w:kern w:val="0"/>
          <w:sz w:val="24"/>
          <w:szCs w:val="24"/>
        </w:rPr>
        <w:t>404室（杭州市观音塘路103号</w:t>
      </w:r>
      <w:r>
        <w:rPr>
          <w:rFonts w:hint="eastAsia" w:ascii="宋体" w:hAnsi="宋体" w:cs="Arial"/>
          <w:snapToGrid w:val="0"/>
          <w:color w:val="000000"/>
          <w:kern w:val="0"/>
          <w:sz w:val="24"/>
          <w:szCs w:val="24"/>
          <w:lang w:eastAsia="zh-CN"/>
        </w:rPr>
        <w:t>行政楼四楼会议室</w:t>
      </w:r>
      <w:r>
        <w:rPr>
          <w:rFonts w:hint="eastAsia" w:ascii="宋体" w:hAnsi="宋体" w:cs="Arial"/>
          <w:snapToGrid w:val="0"/>
          <w:color w:val="000000"/>
          <w:kern w:val="0"/>
          <w:sz w:val="24"/>
          <w:szCs w:val="24"/>
        </w:rPr>
        <w:t>）</w:t>
      </w:r>
    </w:p>
    <w:p>
      <w:pPr>
        <w:tabs>
          <w:tab w:val="left" w:pos="900"/>
        </w:tabs>
        <w:adjustRightInd w:val="0"/>
        <w:spacing w:line="360" w:lineRule="auto"/>
        <w:ind w:left="0" w:leftChars="0" w:firstLine="0" w:firstLineChars="0"/>
        <w:rPr>
          <w:rFonts w:hint="eastAsia" w:ascii="宋体" w:hAnsi="宋体" w:cs="Arial"/>
          <w:b/>
          <w:bCs/>
          <w:snapToGrid w:val="0"/>
          <w:color w:val="000000"/>
          <w:kern w:val="0"/>
          <w:sz w:val="24"/>
          <w:szCs w:val="24"/>
        </w:rPr>
      </w:pPr>
      <w:r>
        <w:rPr>
          <w:rFonts w:hint="eastAsia" w:ascii="宋体" w:hAnsi="宋体" w:cs="Arial"/>
          <w:b/>
          <w:bCs/>
          <w:snapToGrid w:val="0"/>
          <w:color w:val="000000"/>
          <w:kern w:val="0"/>
          <w:sz w:val="24"/>
          <w:szCs w:val="24"/>
        </w:rPr>
        <w:t>十、投标保证金：</w:t>
      </w:r>
    </w:p>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b/>
          <w:bCs/>
          <w:snapToGrid w:val="0"/>
          <w:color w:val="000000"/>
          <w:kern w:val="0"/>
          <w:sz w:val="24"/>
          <w:szCs w:val="24"/>
        </w:rPr>
        <w:t>10.1  投标保证金</w:t>
      </w:r>
      <w:r>
        <w:rPr>
          <w:rFonts w:hint="eastAsia" w:ascii="宋体" w:hAnsi="宋体" w:cs="Arial"/>
          <w:snapToGrid w:val="0"/>
          <w:color w:val="000000"/>
          <w:kern w:val="0"/>
          <w:sz w:val="24"/>
          <w:szCs w:val="24"/>
          <w:lang w:eastAsia="zh-CN"/>
        </w:rPr>
        <w:t>：不收取</w:t>
      </w:r>
      <w:r>
        <w:rPr>
          <w:rFonts w:hint="eastAsia" w:ascii="宋体" w:hAnsi="宋体" w:cs="Arial"/>
          <w:snapToGrid w:val="0"/>
          <w:color w:val="000000"/>
          <w:kern w:val="0"/>
          <w:sz w:val="24"/>
          <w:szCs w:val="24"/>
        </w:rPr>
        <w:t>。</w:t>
      </w:r>
    </w:p>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b/>
          <w:bCs/>
          <w:snapToGrid w:val="0"/>
          <w:color w:val="000000"/>
          <w:kern w:val="0"/>
          <w:sz w:val="24"/>
          <w:szCs w:val="24"/>
        </w:rPr>
        <w:t xml:space="preserve">10.2  </w:t>
      </w:r>
      <w:r>
        <w:rPr>
          <w:rFonts w:hint="eastAsia" w:ascii="宋体" w:hAnsi="宋体" w:cs="Arial"/>
          <w:b/>
          <w:bCs/>
          <w:snapToGrid w:val="0"/>
          <w:color w:val="000000"/>
          <w:kern w:val="0"/>
          <w:sz w:val="24"/>
          <w:szCs w:val="24"/>
          <w:lang w:eastAsia="zh-CN"/>
        </w:rPr>
        <w:t>中标人签订合同后向采购人交纳履约保证金</w:t>
      </w:r>
      <w:r>
        <w:rPr>
          <w:rFonts w:hint="eastAsia" w:ascii="宋体" w:hAnsi="宋体" w:cs="Arial"/>
          <w:b/>
          <w:bCs/>
          <w:snapToGrid w:val="0"/>
          <w:color w:val="000000"/>
          <w:kern w:val="0"/>
          <w:sz w:val="24"/>
          <w:szCs w:val="24"/>
          <w:lang w:val="en-US" w:eastAsia="zh-CN"/>
        </w:rPr>
        <w:t>5000元</w:t>
      </w:r>
      <w:r>
        <w:rPr>
          <w:rFonts w:hint="eastAsia" w:ascii="宋体" w:hAnsi="宋体" w:cs="Arial"/>
          <w:b/>
          <w:bCs/>
          <w:snapToGrid w:val="0"/>
          <w:color w:val="000000"/>
          <w:kern w:val="0"/>
          <w:sz w:val="24"/>
          <w:szCs w:val="24"/>
        </w:rPr>
        <w:t>。</w:t>
      </w:r>
    </w:p>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b/>
          <w:bCs/>
          <w:snapToGrid w:val="0"/>
          <w:color w:val="000000"/>
          <w:kern w:val="0"/>
          <w:sz w:val="24"/>
          <w:szCs w:val="24"/>
        </w:rPr>
        <w:t>十一、本项目采购及中标公告发布媒体：</w:t>
      </w:r>
      <w:r>
        <w:rPr>
          <w:rFonts w:hint="eastAsia" w:ascii="宋体" w:hAnsi="宋体" w:cs="Arial"/>
          <w:snapToGrid w:val="0"/>
          <w:color w:val="000000"/>
          <w:kern w:val="0"/>
          <w:sz w:val="24"/>
          <w:szCs w:val="24"/>
        </w:rPr>
        <w:t>浙江</w:t>
      </w:r>
      <w:r>
        <w:rPr>
          <w:rFonts w:hint="eastAsia" w:ascii="宋体" w:hAnsi="宋体" w:cs="Arial"/>
          <w:snapToGrid w:val="0"/>
          <w:color w:val="000000"/>
          <w:kern w:val="0"/>
          <w:sz w:val="24"/>
          <w:szCs w:val="24"/>
          <w:lang w:eastAsia="zh-CN"/>
        </w:rPr>
        <w:t>康复医院</w:t>
      </w:r>
      <w:r>
        <w:rPr>
          <w:rFonts w:hint="eastAsia" w:ascii="宋体" w:hAnsi="宋体" w:cs="Arial"/>
          <w:snapToGrid w:val="0"/>
          <w:color w:val="000000"/>
          <w:kern w:val="0"/>
          <w:sz w:val="24"/>
          <w:szCs w:val="24"/>
        </w:rPr>
        <w:t>门户网站（www.zjmzkf.cn）。</w:t>
      </w:r>
    </w:p>
    <w:p>
      <w:pPr>
        <w:tabs>
          <w:tab w:val="left" w:pos="900"/>
        </w:tabs>
        <w:adjustRightInd w:val="0"/>
        <w:spacing w:line="360" w:lineRule="auto"/>
        <w:ind w:left="0" w:leftChars="0" w:firstLine="0" w:firstLineChars="0"/>
        <w:rPr>
          <w:rFonts w:hint="eastAsia" w:ascii="宋体" w:hAnsi="宋体" w:eastAsia="宋体" w:cs="Arial"/>
          <w:b/>
          <w:bCs/>
          <w:snapToGrid w:val="0"/>
          <w:color w:val="000000"/>
          <w:kern w:val="0"/>
          <w:sz w:val="24"/>
          <w:szCs w:val="24"/>
          <w:lang w:eastAsia="zh-CN"/>
        </w:rPr>
      </w:pPr>
      <w:r>
        <w:rPr>
          <w:rFonts w:hint="eastAsia" w:ascii="宋体" w:hAnsi="宋体" w:cs="Arial"/>
          <w:b/>
          <w:bCs/>
          <w:snapToGrid w:val="0"/>
          <w:color w:val="000000"/>
          <w:kern w:val="0"/>
          <w:sz w:val="24"/>
          <w:szCs w:val="24"/>
        </w:rPr>
        <w:t>十二、</w:t>
      </w:r>
      <w:r>
        <w:rPr>
          <w:rFonts w:hint="eastAsia" w:ascii="宋体" w:hAnsi="宋体" w:cs="Arial"/>
          <w:b/>
          <w:bCs/>
          <w:snapToGrid w:val="0"/>
          <w:color w:val="000000"/>
          <w:kern w:val="0"/>
          <w:sz w:val="24"/>
          <w:szCs w:val="24"/>
          <w:lang w:eastAsia="zh-CN"/>
        </w:rPr>
        <w:t>谈判</w:t>
      </w:r>
      <w:r>
        <w:rPr>
          <w:rFonts w:hint="eastAsia" w:ascii="宋体" w:hAnsi="宋体" w:cs="Arial"/>
          <w:b/>
          <w:bCs/>
          <w:snapToGrid w:val="0"/>
          <w:color w:val="000000"/>
          <w:kern w:val="0"/>
          <w:sz w:val="24"/>
          <w:szCs w:val="24"/>
        </w:rPr>
        <w:t>文件的组成及包装</w:t>
      </w:r>
      <w:r>
        <w:rPr>
          <w:rFonts w:hint="eastAsia" w:ascii="宋体" w:hAnsi="宋体" w:cs="Arial"/>
          <w:b/>
          <w:bCs/>
          <w:snapToGrid w:val="0"/>
          <w:color w:val="000000"/>
          <w:kern w:val="0"/>
          <w:sz w:val="24"/>
          <w:szCs w:val="24"/>
          <w:lang w:eastAsia="zh-CN"/>
        </w:rPr>
        <w:t>：</w:t>
      </w:r>
    </w:p>
    <w:p>
      <w:pPr>
        <w:tabs>
          <w:tab w:val="left" w:pos="900"/>
        </w:tabs>
        <w:adjustRightInd w:val="0"/>
        <w:spacing w:line="360" w:lineRule="auto"/>
        <w:ind w:left="0" w:leftChars="0" w:firstLine="0" w:firstLineChars="0"/>
        <w:rPr>
          <w:rFonts w:hint="eastAsia" w:ascii="宋体" w:hAnsi="宋体" w:cs="Arial"/>
          <w:b/>
          <w:bCs/>
          <w:snapToGrid w:val="0"/>
          <w:color w:val="000000"/>
          <w:kern w:val="0"/>
          <w:sz w:val="24"/>
          <w:szCs w:val="24"/>
        </w:rPr>
      </w:pPr>
      <w:r>
        <w:rPr>
          <w:rFonts w:hint="eastAsia" w:ascii="宋体" w:hAnsi="宋体" w:cs="Arial"/>
          <w:snapToGrid w:val="0"/>
          <w:color w:val="000000"/>
          <w:kern w:val="0"/>
          <w:sz w:val="24"/>
          <w:szCs w:val="24"/>
        </w:rPr>
        <w:t xml:space="preserve">  </w:t>
      </w:r>
      <w:r>
        <w:rPr>
          <w:rFonts w:hint="eastAsia" w:ascii="宋体" w:hAnsi="宋体" w:cs="Arial"/>
          <w:b/>
          <w:bCs/>
          <w:snapToGrid w:val="0"/>
          <w:color w:val="000000"/>
          <w:kern w:val="0"/>
          <w:sz w:val="24"/>
          <w:szCs w:val="24"/>
        </w:rPr>
        <w:t xml:space="preserve">  12.1  投标人的</w:t>
      </w:r>
      <w:r>
        <w:rPr>
          <w:rFonts w:hint="eastAsia" w:ascii="宋体" w:hAnsi="宋体" w:cs="Arial"/>
          <w:b/>
          <w:bCs/>
          <w:snapToGrid w:val="0"/>
          <w:color w:val="000000"/>
          <w:kern w:val="0"/>
          <w:sz w:val="24"/>
          <w:szCs w:val="24"/>
          <w:lang w:eastAsia="zh-CN"/>
        </w:rPr>
        <w:t>谈判响应文件</w:t>
      </w:r>
      <w:r>
        <w:rPr>
          <w:rFonts w:hint="eastAsia" w:ascii="宋体" w:hAnsi="宋体" w:cs="Arial"/>
          <w:b/>
          <w:bCs/>
          <w:snapToGrid w:val="0"/>
          <w:color w:val="000000"/>
          <w:kern w:val="0"/>
          <w:sz w:val="24"/>
          <w:szCs w:val="24"/>
        </w:rPr>
        <w:t>必须由下列文件组成（缺少视为废标）：</w:t>
      </w:r>
    </w:p>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snapToGrid w:val="0"/>
          <w:color w:val="000000"/>
          <w:kern w:val="0"/>
          <w:sz w:val="24"/>
          <w:szCs w:val="24"/>
        </w:rPr>
        <w:t>（一）授权委托书（盖投标单位公章、法人代表章或签名）</w:t>
      </w:r>
    </w:p>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snapToGrid w:val="0"/>
          <w:color w:val="000000"/>
          <w:kern w:val="0"/>
          <w:sz w:val="24"/>
          <w:szCs w:val="24"/>
        </w:rPr>
        <w:t>（二）投标报价表（表1：陪护收费标准;表2：“采购人成本”支付标准）</w:t>
      </w:r>
    </w:p>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snapToGrid w:val="0"/>
          <w:color w:val="000000"/>
          <w:kern w:val="0"/>
          <w:sz w:val="24"/>
          <w:szCs w:val="24"/>
        </w:rPr>
        <w:t>（三）服务及质量保证承诺书（投标人成为中标人后，此承诺书作为合同的附件）</w:t>
      </w:r>
    </w:p>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snapToGrid w:val="0"/>
          <w:color w:val="000000"/>
          <w:kern w:val="0"/>
          <w:sz w:val="24"/>
          <w:szCs w:val="24"/>
        </w:rPr>
        <w:t>（四）投标人营业执照、资质证明材料、信誉证明材料。</w:t>
      </w:r>
    </w:p>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snapToGrid w:val="0"/>
          <w:color w:val="000000"/>
          <w:kern w:val="0"/>
          <w:sz w:val="24"/>
          <w:szCs w:val="24"/>
        </w:rPr>
        <w:t>（五）投标人建立的陪护服务、保洁服务方案、管理制度（包括培训、考核等）</w:t>
      </w:r>
    </w:p>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lang w:eastAsia="zh-CN"/>
        </w:rPr>
      </w:pPr>
      <w:r>
        <w:rPr>
          <w:rFonts w:hint="eastAsia" w:ascii="宋体" w:hAnsi="宋体" w:cs="Arial"/>
          <w:snapToGrid w:val="0"/>
          <w:color w:val="000000"/>
          <w:kern w:val="0"/>
          <w:sz w:val="24"/>
          <w:szCs w:val="24"/>
          <w:lang w:eastAsia="zh-CN"/>
        </w:rPr>
        <w:t>（六）同类项目近三年业绩</w:t>
      </w:r>
    </w:p>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lang w:eastAsia="zh-CN"/>
        </w:rPr>
      </w:pPr>
      <w:r>
        <w:rPr>
          <w:rFonts w:hint="eastAsia" w:ascii="宋体" w:hAnsi="宋体" w:cs="Arial"/>
          <w:snapToGrid w:val="0"/>
          <w:color w:val="000000"/>
          <w:kern w:val="0"/>
          <w:sz w:val="24"/>
          <w:szCs w:val="24"/>
          <w:lang w:eastAsia="zh-CN"/>
        </w:rPr>
        <w:t>（七）</w:t>
      </w:r>
      <w:r>
        <w:rPr>
          <w:rFonts w:hint="eastAsia" w:ascii="宋体" w:hAnsi="宋体" w:cs="Arial"/>
          <w:snapToGrid w:val="0"/>
          <w:color w:val="000000"/>
          <w:kern w:val="0"/>
          <w:sz w:val="24"/>
          <w:szCs w:val="24"/>
        </w:rPr>
        <w:t>服务方案：相关详细计划及实施措施，针对本项目的特点和难点分析及解决措施等</w:t>
      </w:r>
    </w:p>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lang w:eastAsia="zh-CN"/>
        </w:rPr>
      </w:pPr>
      <w:r>
        <w:rPr>
          <w:rFonts w:hint="eastAsia" w:ascii="宋体" w:hAnsi="宋体" w:cs="Arial"/>
          <w:snapToGrid w:val="0"/>
          <w:color w:val="000000"/>
          <w:kern w:val="0"/>
          <w:sz w:val="24"/>
          <w:szCs w:val="24"/>
          <w:lang w:eastAsia="zh-CN"/>
        </w:rPr>
        <w:t>（八）应急处理流程</w:t>
      </w:r>
    </w:p>
    <w:p>
      <w:pPr>
        <w:tabs>
          <w:tab w:val="left" w:pos="900"/>
        </w:tabs>
        <w:adjustRightInd w:val="0"/>
        <w:spacing w:line="360" w:lineRule="auto"/>
        <w:ind w:left="0" w:leftChars="0" w:firstLine="482" w:firstLineChars="200"/>
        <w:rPr>
          <w:rFonts w:hint="eastAsia" w:ascii="宋体" w:hAnsi="宋体" w:cs="Arial"/>
          <w:b/>
          <w:bCs/>
          <w:snapToGrid w:val="0"/>
          <w:color w:val="000000"/>
          <w:kern w:val="0"/>
          <w:sz w:val="24"/>
          <w:szCs w:val="24"/>
        </w:rPr>
      </w:pPr>
      <w:r>
        <w:rPr>
          <w:rFonts w:hint="eastAsia" w:ascii="宋体" w:hAnsi="宋体" w:cs="Arial"/>
          <w:b/>
          <w:bCs/>
          <w:snapToGrid w:val="0"/>
          <w:color w:val="000000"/>
          <w:kern w:val="0"/>
          <w:sz w:val="24"/>
          <w:szCs w:val="24"/>
        </w:rPr>
        <w:t xml:space="preserve">12.2  </w:t>
      </w:r>
      <w:r>
        <w:rPr>
          <w:rFonts w:hint="eastAsia" w:ascii="宋体" w:hAnsi="宋体" w:cs="Arial"/>
          <w:b/>
          <w:bCs/>
          <w:snapToGrid w:val="0"/>
          <w:color w:val="000000"/>
          <w:kern w:val="0"/>
          <w:sz w:val="24"/>
          <w:szCs w:val="24"/>
          <w:lang w:eastAsia="zh-CN"/>
        </w:rPr>
        <w:t>谈判响应文件</w:t>
      </w:r>
      <w:r>
        <w:rPr>
          <w:rFonts w:hint="eastAsia" w:ascii="宋体" w:hAnsi="宋体" w:cs="Arial"/>
          <w:b/>
          <w:bCs/>
          <w:snapToGrid w:val="0"/>
          <w:color w:val="000000"/>
          <w:kern w:val="0"/>
          <w:sz w:val="24"/>
          <w:szCs w:val="24"/>
        </w:rPr>
        <w:t>必须装订整齐，按上述顺序排列，</w:t>
      </w:r>
      <w:r>
        <w:rPr>
          <w:rFonts w:hint="eastAsia" w:ascii="宋体" w:hAnsi="宋体" w:cs="Arial"/>
          <w:b/>
          <w:bCs/>
          <w:snapToGrid w:val="0"/>
          <w:color w:val="000000"/>
          <w:kern w:val="0"/>
          <w:sz w:val="24"/>
          <w:szCs w:val="24"/>
          <w:lang w:eastAsia="zh-CN"/>
        </w:rPr>
        <w:t>一正二副</w:t>
      </w:r>
      <w:r>
        <w:rPr>
          <w:rFonts w:hint="eastAsia" w:ascii="宋体" w:hAnsi="宋体" w:cs="Arial"/>
          <w:b/>
          <w:bCs/>
          <w:snapToGrid w:val="0"/>
          <w:color w:val="000000"/>
          <w:kern w:val="0"/>
          <w:sz w:val="24"/>
          <w:szCs w:val="24"/>
        </w:rPr>
        <w:t>，密封包装。否则，视为废标。</w:t>
      </w:r>
    </w:p>
    <w:p>
      <w:pPr>
        <w:tabs>
          <w:tab w:val="left" w:pos="900"/>
        </w:tabs>
        <w:adjustRightInd w:val="0"/>
        <w:spacing w:line="360" w:lineRule="auto"/>
        <w:ind w:left="0" w:leftChars="0" w:firstLine="0" w:firstLineChars="0"/>
        <w:rPr>
          <w:rFonts w:hint="eastAsia" w:ascii="宋体" w:hAnsi="宋体" w:cs="Arial"/>
          <w:b/>
          <w:bCs/>
          <w:snapToGrid w:val="0"/>
          <w:color w:val="000000"/>
          <w:kern w:val="0"/>
          <w:sz w:val="24"/>
          <w:szCs w:val="24"/>
        </w:rPr>
      </w:pPr>
      <w:r>
        <w:rPr>
          <w:rFonts w:hint="eastAsia" w:ascii="宋体" w:hAnsi="宋体" w:cs="Arial"/>
          <w:b/>
          <w:bCs/>
          <w:snapToGrid w:val="0"/>
          <w:color w:val="000000"/>
          <w:kern w:val="0"/>
          <w:sz w:val="24"/>
          <w:szCs w:val="24"/>
        </w:rPr>
        <w:t>十三、招标评标程序和方法</w:t>
      </w:r>
    </w:p>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lang w:eastAsia="zh-CN"/>
        </w:rPr>
      </w:pPr>
      <w:r>
        <w:rPr>
          <w:rFonts w:hint="eastAsia" w:ascii="宋体" w:hAnsi="宋体" w:cs="Arial"/>
          <w:snapToGrid w:val="0"/>
          <w:color w:val="000000"/>
          <w:kern w:val="0"/>
          <w:sz w:val="24"/>
          <w:szCs w:val="24"/>
        </w:rPr>
        <w:t>（一）由采购人组织</w:t>
      </w:r>
      <w:r>
        <w:rPr>
          <w:rFonts w:hint="eastAsia" w:ascii="宋体" w:hAnsi="宋体" w:cs="Arial"/>
          <w:snapToGrid w:val="0"/>
          <w:color w:val="000000"/>
          <w:kern w:val="0"/>
          <w:sz w:val="24"/>
          <w:szCs w:val="24"/>
          <w:lang w:eastAsia="zh-CN"/>
        </w:rPr>
        <w:t>谈判</w:t>
      </w:r>
    </w:p>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snapToGrid w:val="0"/>
          <w:color w:val="000000"/>
          <w:kern w:val="0"/>
          <w:sz w:val="24"/>
          <w:szCs w:val="24"/>
        </w:rPr>
        <w:t>（二）投标人派代表参加开标、竞争谈判。</w:t>
      </w:r>
    </w:p>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snapToGrid w:val="0"/>
          <w:color w:val="000000"/>
          <w:kern w:val="0"/>
          <w:sz w:val="24"/>
          <w:szCs w:val="24"/>
        </w:rPr>
        <w:t>投标人未在开标时间派代表参加竞争谈判或授权委托书与代表人不符的，均视为自动放弃投标，投标保证金不予退还。</w:t>
      </w:r>
    </w:p>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snapToGrid w:val="0"/>
          <w:color w:val="000000"/>
          <w:kern w:val="0"/>
          <w:sz w:val="24"/>
          <w:szCs w:val="24"/>
        </w:rPr>
        <w:t>（三）项目开标，评标小组对投标单位资格及</w:t>
      </w:r>
      <w:r>
        <w:rPr>
          <w:rFonts w:hint="eastAsia" w:ascii="宋体" w:hAnsi="宋体" w:cs="Arial"/>
          <w:snapToGrid w:val="0"/>
          <w:color w:val="000000"/>
          <w:kern w:val="0"/>
          <w:sz w:val="24"/>
          <w:szCs w:val="24"/>
          <w:lang w:eastAsia="zh-CN"/>
        </w:rPr>
        <w:t>谈判响应文件</w:t>
      </w:r>
      <w:r>
        <w:rPr>
          <w:rFonts w:hint="eastAsia" w:ascii="宋体" w:hAnsi="宋体" w:cs="Arial"/>
          <w:snapToGrid w:val="0"/>
          <w:color w:val="000000"/>
          <w:kern w:val="0"/>
          <w:sz w:val="24"/>
          <w:szCs w:val="24"/>
        </w:rPr>
        <w:t>进行审核，确定有效投标人，与有效投标人授权代表进行一轮谈判。</w:t>
      </w:r>
    </w:p>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snapToGrid w:val="0"/>
          <w:color w:val="000000"/>
          <w:kern w:val="0"/>
          <w:sz w:val="24"/>
          <w:szCs w:val="24"/>
        </w:rPr>
        <w:t>（四）评标小组根据</w:t>
      </w:r>
      <w:r>
        <w:rPr>
          <w:rFonts w:hint="eastAsia" w:ascii="宋体" w:hAnsi="宋体" w:cs="Arial"/>
          <w:snapToGrid w:val="0"/>
          <w:color w:val="000000"/>
          <w:kern w:val="0"/>
          <w:sz w:val="24"/>
          <w:szCs w:val="24"/>
          <w:lang w:eastAsia="zh-CN"/>
        </w:rPr>
        <w:t>谈判响应文件</w:t>
      </w:r>
      <w:r>
        <w:rPr>
          <w:rFonts w:hint="eastAsia" w:ascii="宋体" w:hAnsi="宋体" w:cs="Arial"/>
          <w:snapToGrid w:val="0"/>
          <w:color w:val="000000"/>
          <w:kern w:val="0"/>
          <w:sz w:val="24"/>
          <w:szCs w:val="24"/>
        </w:rPr>
        <w:t>的完整性、报价、服务资信等进行综合评</w:t>
      </w:r>
      <w:r>
        <w:rPr>
          <w:rFonts w:hint="eastAsia" w:ascii="宋体" w:hAnsi="宋体" w:cs="Arial"/>
          <w:snapToGrid w:val="0"/>
          <w:color w:val="000000"/>
          <w:kern w:val="0"/>
          <w:sz w:val="24"/>
          <w:szCs w:val="24"/>
          <w:lang w:eastAsia="zh-CN"/>
        </w:rPr>
        <w:t>价</w:t>
      </w:r>
      <w:r>
        <w:rPr>
          <w:rFonts w:hint="eastAsia" w:ascii="宋体" w:hAnsi="宋体" w:cs="Arial"/>
          <w:snapToGrid w:val="0"/>
          <w:color w:val="000000"/>
          <w:kern w:val="0"/>
          <w:sz w:val="24"/>
          <w:szCs w:val="24"/>
        </w:rPr>
        <w:t>，研究确定拟中标人，在采购人门户网站（www.zjmzkf.cn）上公示3天无异议后，发出中标通知。如期间收到投标人异议材料并经审核属实的，由采购人重新确定拟中标人或重新招标。</w:t>
      </w:r>
    </w:p>
    <w:p>
      <w:pPr>
        <w:tabs>
          <w:tab w:val="left" w:pos="900"/>
        </w:tabs>
        <w:adjustRightInd w:val="0"/>
        <w:spacing w:line="360" w:lineRule="auto"/>
        <w:ind w:left="0" w:leftChars="0" w:firstLine="0" w:firstLineChars="0"/>
        <w:rPr>
          <w:rFonts w:hint="eastAsia" w:ascii="宋体" w:hAnsi="宋体" w:eastAsia="宋体" w:cs="Arial"/>
          <w:b/>
          <w:bCs/>
          <w:snapToGrid w:val="0"/>
          <w:color w:val="000000"/>
          <w:kern w:val="0"/>
          <w:sz w:val="24"/>
          <w:szCs w:val="24"/>
          <w:lang w:eastAsia="zh-CN"/>
        </w:rPr>
      </w:pPr>
      <w:bookmarkStart w:id="2" w:name="_Toc251566647"/>
      <w:r>
        <w:rPr>
          <w:rFonts w:hint="eastAsia" w:ascii="宋体" w:hAnsi="宋体" w:cs="Arial"/>
          <w:b/>
          <w:bCs/>
          <w:snapToGrid w:val="0"/>
          <w:color w:val="000000"/>
          <w:kern w:val="0"/>
          <w:sz w:val="24"/>
          <w:szCs w:val="24"/>
        </w:rPr>
        <w:t>十四、联系方式</w:t>
      </w:r>
      <w:bookmarkEnd w:id="2"/>
      <w:r>
        <w:rPr>
          <w:rFonts w:hint="eastAsia" w:ascii="宋体" w:hAnsi="宋体" w:cs="Arial"/>
          <w:b/>
          <w:bCs/>
          <w:snapToGrid w:val="0"/>
          <w:color w:val="000000"/>
          <w:kern w:val="0"/>
          <w:sz w:val="24"/>
          <w:szCs w:val="24"/>
          <w:lang w:eastAsia="zh-CN"/>
        </w:rPr>
        <w:t>：</w:t>
      </w:r>
    </w:p>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snapToGrid w:val="0"/>
          <w:color w:val="000000"/>
          <w:kern w:val="0"/>
          <w:sz w:val="24"/>
          <w:szCs w:val="24"/>
        </w:rPr>
        <w:t>招标人：浙江</w:t>
      </w:r>
      <w:r>
        <w:rPr>
          <w:rFonts w:hint="eastAsia" w:ascii="宋体" w:hAnsi="宋体" w:cs="Arial"/>
          <w:snapToGrid w:val="0"/>
          <w:color w:val="000000"/>
          <w:kern w:val="0"/>
          <w:sz w:val="24"/>
          <w:szCs w:val="24"/>
          <w:lang w:eastAsia="zh-CN"/>
        </w:rPr>
        <w:t>康复医院（观音塘院区）</w:t>
      </w:r>
    </w:p>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snapToGrid w:val="0"/>
          <w:color w:val="000000"/>
          <w:kern w:val="0"/>
          <w:sz w:val="24"/>
          <w:szCs w:val="24"/>
        </w:rPr>
        <w:t>地址：杭州市观音塘路103号</w:t>
      </w:r>
    </w:p>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lang w:eastAsia="zh-CN"/>
        </w:rPr>
      </w:pPr>
      <w:r>
        <w:rPr>
          <w:rFonts w:hint="eastAsia" w:ascii="宋体" w:hAnsi="宋体" w:cs="Arial"/>
          <w:snapToGrid w:val="0"/>
          <w:color w:val="000000"/>
          <w:kern w:val="0"/>
          <w:sz w:val="24"/>
          <w:szCs w:val="24"/>
        </w:rPr>
        <w:t>联系人：</w:t>
      </w:r>
      <w:r>
        <w:rPr>
          <w:rFonts w:hint="eastAsia" w:ascii="宋体" w:hAnsi="宋体" w:cs="Arial"/>
          <w:snapToGrid w:val="0"/>
          <w:color w:val="000000"/>
          <w:kern w:val="0"/>
          <w:sz w:val="24"/>
          <w:szCs w:val="24"/>
          <w:lang w:eastAsia="zh-CN"/>
        </w:rPr>
        <w:t>夏海燕</w:t>
      </w:r>
    </w:p>
    <w:p>
      <w:pPr>
        <w:tabs>
          <w:tab w:val="left" w:pos="900"/>
        </w:tabs>
        <w:adjustRightInd w:val="0"/>
        <w:spacing w:line="360" w:lineRule="auto"/>
        <w:ind w:left="0" w:leftChars="0" w:firstLine="0" w:firstLineChars="0"/>
        <w:rPr>
          <w:rFonts w:hint="default" w:ascii="宋体" w:hAnsi="宋体" w:cs="Arial"/>
          <w:snapToGrid w:val="0"/>
          <w:color w:val="000000"/>
          <w:kern w:val="0"/>
          <w:sz w:val="24"/>
          <w:szCs w:val="24"/>
          <w:lang w:val="en-US" w:eastAsia="zh-CN"/>
        </w:rPr>
      </w:pPr>
      <w:r>
        <w:rPr>
          <w:rFonts w:hint="eastAsia" w:ascii="宋体" w:hAnsi="宋体" w:cs="Arial"/>
          <w:snapToGrid w:val="0"/>
          <w:color w:val="000000"/>
          <w:kern w:val="0"/>
          <w:sz w:val="24"/>
          <w:szCs w:val="24"/>
        </w:rPr>
        <w:t>联系电话：</w:t>
      </w:r>
      <w:r>
        <w:rPr>
          <w:rFonts w:hint="eastAsia" w:ascii="宋体" w:hAnsi="宋体" w:cs="Arial"/>
          <w:snapToGrid w:val="0"/>
          <w:color w:val="000000"/>
          <w:kern w:val="0"/>
          <w:sz w:val="24"/>
          <w:szCs w:val="24"/>
          <w:lang w:val="en-US" w:eastAsia="zh-CN"/>
        </w:rPr>
        <w:t>86439865</w:t>
      </w:r>
    </w:p>
    <w:p>
      <w:pPr>
        <w:tabs>
          <w:tab w:val="left" w:pos="900"/>
        </w:tabs>
        <w:adjustRightInd w:val="0"/>
        <w:spacing w:line="360" w:lineRule="auto"/>
        <w:ind w:left="0" w:leftChars="0" w:firstLine="0" w:firstLineChars="0"/>
        <w:rPr>
          <w:rFonts w:hint="eastAsia" w:ascii="宋体" w:hAnsi="宋体" w:cs="Arial"/>
          <w:snapToGrid w:val="0"/>
          <w:color w:val="000000"/>
          <w:kern w:val="0"/>
          <w:sz w:val="24"/>
          <w:szCs w:val="24"/>
        </w:rPr>
      </w:pPr>
      <w:r>
        <w:rPr>
          <w:rFonts w:hint="eastAsia" w:ascii="宋体" w:hAnsi="宋体" w:cs="Arial"/>
          <w:snapToGrid w:val="0"/>
          <w:color w:val="000000"/>
          <w:kern w:val="0"/>
          <w:sz w:val="24"/>
          <w:szCs w:val="24"/>
        </w:rPr>
        <w:t>监督电话：86439831</w:t>
      </w:r>
    </w:p>
    <w:sectPr>
      <w:footerReference r:id="rId3" w:type="default"/>
      <w:pgSz w:w="11906" w:h="16838"/>
      <w:pgMar w:top="1440" w:right="1463" w:bottom="1440" w:left="168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snapToGrid w:val="0"/>
                            <w:rPr>
                              <w:sz w:val="18"/>
                              <w:szCs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rFonts w:eastAsia="PMingLiU"/>
                              <w:sz w:val="18"/>
                              <w:szCs w:val="18"/>
                              <w:lang w:eastAsia="zh-TW"/>
                            </w:rPr>
                            <w:t>1</w:t>
                          </w:r>
                          <w:r>
                            <w:rPr>
                              <w:rFonts w:hint="eastAsia"/>
                              <w:sz w:val="18"/>
                              <w:szCs w:val="18"/>
                            </w:rPr>
                            <w:fldChar w:fldCharType="end"/>
                          </w:r>
                          <w:r>
                            <w:rPr>
                              <w:rFonts w:hint="eastAsia"/>
                              <w:sz w:val="18"/>
                              <w:szCs w:val="18"/>
                            </w:rPr>
                            <w:t xml:space="preserve"> 页 共 </w:t>
                          </w:r>
                          <w:r>
                            <w:fldChar w:fldCharType="begin"/>
                          </w:r>
                          <w:r>
                            <w:instrText xml:space="preserve"> NUMPAGES  \* MERGEFORMAT </w:instrText>
                          </w:r>
                          <w:r>
                            <w:fldChar w:fldCharType="separate"/>
                          </w:r>
                          <w:r>
                            <w:rPr>
                              <w:sz w:val="18"/>
                              <w:szCs w:val="18"/>
                            </w:rPr>
                            <w:t>5</w:t>
                          </w:r>
                          <w:r>
                            <w:rPr>
                              <w:sz w:val="18"/>
                              <w:szCs w:val="18"/>
                            </w:rPr>
                            <w:fldChar w:fldCharType="end"/>
                          </w:r>
                          <w:r>
                            <w:rPr>
                              <w:rFonts w:hint="eastAsia"/>
                              <w:sz w:val="18"/>
                              <w:szCs w:val="18"/>
                            </w:rPr>
                            <w:t xml:space="preserve"> 页</w:t>
                          </w:r>
                        </w:p>
                      </w:txbxContent>
                    </wps:txbx>
                    <wps:bodyPr wrap="none" lIns="0" tIns="0" rIns="0" bIns="0" upright="1">
                      <a:spAutoFit/>
                    </wps:bodyPr>
                  </wps:wsp>
                </a:graphicData>
              </a:graphic>
            </wp:anchor>
          </w:drawing>
        </mc:Choice>
        <mc:Fallback>
          <w:pict>
            <v:shape id="文本框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HkAQme/AQAAawMAAA4AAAAAAAAAAQAgAAAAHgEAAGRycy9lMm9Eb2MueG1sUEsFBgAA&#10;AAAGAAYAWQEAAE8FAAAAAA==&#10;">
              <v:fill on="f" focussize="0,0"/>
              <v:stroke on="f" joinstyle="miter"/>
              <v:imagedata o:title=""/>
              <o:lock v:ext="edit" aspectratio="f"/>
              <v:textbox inset="0mm,0mm,0mm,0mm" style="mso-fit-shape-to-text:t;">
                <w:txbxContent>
                  <w:p>
                    <w:pPr>
                      <w:snapToGrid w:val="0"/>
                      <w:rPr>
                        <w:sz w:val="18"/>
                        <w:szCs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rFonts w:eastAsia="PMingLiU"/>
                        <w:sz w:val="18"/>
                        <w:szCs w:val="18"/>
                        <w:lang w:eastAsia="zh-TW"/>
                      </w:rPr>
                      <w:t>1</w:t>
                    </w:r>
                    <w:r>
                      <w:rPr>
                        <w:rFonts w:hint="eastAsia"/>
                        <w:sz w:val="18"/>
                        <w:szCs w:val="18"/>
                      </w:rPr>
                      <w:fldChar w:fldCharType="end"/>
                    </w:r>
                    <w:r>
                      <w:rPr>
                        <w:rFonts w:hint="eastAsia"/>
                        <w:sz w:val="18"/>
                        <w:szCs w:val="18"/>
                      </w:rPr>
                      <w:t xml:space="preserve"> 页 共 </w:t>
                    </w:r>
                    <w:r>
                      <w:fldChar w:fldCharType="begin"/>
                    </w:r>
                    <w:r>
                      <w:instrText xml:space="preserve"> NUMPAGES  \* MERGEFORMAT </w:instrText>
                    </w:r>
                    <w:r>
                      <w:fldChar w:fldCharType="separate"/>
                    </w:r>
                    <w:r>
                      <w:rPr>
                        <w:sz w:val="18"/>
                        <w:szCs w:val="18"/>
                      </w:rPr>
                      <w:t>5</w:t>
                    </w:r>
                    <w:r>
                      <w:rPr>
                        <w:sz w:val="18"/>
                        <w:szCs w:val="18"/>
                      </w:rPr>
                      <w:fldChar w:fldCharType="end"/>
                    </w:r>
                    <w:r>
                      <w:rPr>
                        <w:rFonts w:hint="eastAsia"/>
                        <w:sz w:val="18"/>
                        <w:szCs w:val="18"/>
                      </w:rPr>
                      <w:t xml:space="preserve"> 页</w:t>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23E"/>
    <w:rsid w:val="00007A3E"/>
    <w:rsid w:val="000119A4"/>
    <w:rsid w:val="0004652C"/>
    <w:rsid w:val="00050250"/>
    <w:rsid w:val="0008085A"/>
    <w:rsid w:val="000878C2"/>
    <w:rsid w:val="000B1150"/>
    <w:rsid w:val="000C594D"/>
    <w:rsid w:val="000E528B"/>
    <w:rsid w:val="0010169D"/>
    <w:rsid w:val="001129CA"/>
    <w:rsid w:val="00136025"/>
    <w:rsid w:val="001372F8"/>
    <w:rsid w:val="00143A99"/>
    <w:rsid w:val="00147CA5"/>
    <w:rsid w:val="0015665E"/>
    <w:rsid w:val="0016168F"/>
    <w:rsid w:val="00163731"/>
    <w:rsid w:val="001923A9"/>
    <w:rsid w:val="00195339"/>
    <w:rsid w:val="00195C14"/>
    <w:rsid w:val="001F1A17"/>
    <w:rsid w:val="00202ED0"/>
    <w:rsid w:val="00205748"/>
    <w:rsid w:val="00222ABB"/>
    <w:rsid w:val="00224EE5"/>
    <w:rsid w:val="002357A9"/>
    <w:rsid w:val="00243949"/>
    <w:rsid w:val="00256772"/>
    <w:rsid w:val="00263A54"/>
    <w:rsid w:val="00284EDB"/>
    <w:rsid w:val="00294777"/>
    <w:rsid w:val="002A15BB"/>
    <w:rsid w:val="002A5170"/>
    <w:rsid w:val="002B5F67"/>
    <w:rsid w:val="002D5EDF"/>
    <w:rsid w:val="002F594E"/>
    <w:rsid w:val="003161A3"/>
    <w:rsid w:val="00330324"/>
    <w:rsid w:val="00336AFB"/>
    <w:rsid w:val="00337BC6"/>
    <w:rsid w:val="00345C7B"/>
    <w:rsid w:val="00350B85"/>
    <w:rsid w:val="00355C2F"/>
    <w:rsid w:val="003619E3"/>
    <w:rsid w:val="00362E8A"/>
    <w:rsid w:val="00392106"/>
    <w:rsid w:val="00394A3A"/>
    <w:rsid w:val="003A5E15"/>
    <w:rsid w:val="003B6953"/>
    <w:rsid w:val="003D1A45"/>
    <w:rsid w:val="00414A9B"/>
    <w:rsid w:val="00426EC5"/>
    <w:rsid w:val="004334D9"/>
    <w:rsid w:val="00441A5B"/>
    <w:rsid w:val="0044702C"/>
    <w:rsid w:val="004A269A"/>
    <w:rsid w:val="004D1BDD"/>
    <w:rsid w:val="004F3704"/>
    <w:rsid w:val="00500AB8"/>
    <w:rsid w:val="0050269A"/>
    <w:rsid w:val="00503731"/>
    <w:rsid w:val="00521F32"/>
    <w:rsid w:val="00535136"/>
    <w:rsid w:val="00554FEC"/>
    <w:rsid w:val="005649BA"/>
    <w:rsid w:val="00594160"/>
    <w:rsid w:val="005C166E"/>
    <w:rsid w:val="005D46E1"/>
    <w:rsid w:val="005D6642"/>
    <w:rsid w:val="00604435"/>
    <w:rsid w:val="00631F89"/>
    <w:rsid w:val="00656178"/>
    <w:rsid w:val="00664AAA"/>
    <w:rsid w:val="00680AF4"/>
    <w:rsid w:val="006B53C9"/>
    <w:rsid w:val="0070028C"/>
    <w:rsid w:val="00747955"/>
    <w:rsid w:val="007543D0"/>
    <w:rsid w:val="00781908"/>
    <w:rsid w:val="007A0F66"/>
    <w:rsid w:val="007A55D1"/>
    <w:rsid w:val="007C64E3"/>
    <w:rsid w:val="007D0A52"/>
    <w:rsid w:val="007D2E58"/>
    <w:rsid w:val="00822C4C"/>
    <w:rsid w:val="00833CEB"/>
    <w:rsid w:val="00850DD5"/>
    <w:rsid w:val="008639A0"/>
    <w:rsid w:val="008702EB"/>
    <w:rsid w:val="008F6083"/>
    <w:rsid w:val="00900B2D"/>
    <w:rsid w:val="0090138D"/>
    <w:rsid w:val="00915585"/>
    <w:rsid w:val="00921373"/>
    <w:rsid w:val="00943312"/>
    <w:rsid w:val="00966C5D"/>
    <w:rsid w:val="0098383B"/>
    <w:rsid w:val="00995692"/>
    <w:rsid w:val="009A3ED9"/>
    <w:rsid w:val="009B2B32"/>
    <w:rsid w:val="009C2359"/>
    <w:rsid w:val="009C6427"/>
    <w:rsid w:val="009D5928"/>
    <w:rsid w:val="009F1575"/>
    <w:rsid w:val="009F18B3"/>
    <w:rsid w:val="00A16A05"/>
    <w:rsid w:val="00A30890"/>
    <w:rsid w:val="00A32366"/>
    <w:rsid w:val="00A6139B"/>
    <w:rsid w:val="00A817CD"/>
    <w:rsid w:val="00A85A6C"/>
    <w:rsid w:val="00AB093B"/>
    <w:rsid w:val="00AD25D1"/>
    <w:rsid w:val="00AE3F5C"/>
    <w:rsid w:val="00B440CC"/>
    <w:rsid w:val="00B51038"/>
    <w:rsid w:val="00B5192A"/>
    <w:rsid w:val="00B57EA1"/>
    <w:rsid w:val="00B64353"/>
    <w:rsid w:val="00B763C1"/>
    <w:rsid w:val="00BA2F2A"/>
    <w:rsid w:val="00BA7D9A"/>
    <w:rsid w:val="00BD7B18"/>
    <w:rsid w:val="00BE290A"/>
    <w:rsid w:val="00C0719F"/>
    <w:rsid w:val="00C46974"/>
    <w:rsid w:val="00C46AD4"/>
    <w:rsid w:val="00CB2762"/>
    <w:rsid w:val="00CD0A13"/>
    <w:rsid w:val="00CD2A66"/>
    <w:rsid w:val="00CE4C6B"/>
    <w:rsid w:val="00CE7B12"/>
    <w:rsid w:val="00D0221E"/>
    <w:rsid w:val="00D0223E"/>
    <w:rsid w:val="00D02FF3"/>
    <w:rsid w:val="00D17336"/>
    <w:rsid w:val="00D5382D"/>
    <w:rsid w:val="00D644F5"/>
    <w:rsid w:val="00D86ED6"/>
    <w:rsid w:val="00D97455"/>
    <w:rsid w:val="00DA225F"/>
    <w:rsid w:val="00DB0473"/>
    <w:rsid w:val="00DF3C56"/>
    <w:rsid w:val="00E058ED"/>
    <w:rsid w:val="00E3163E"/>
    <w:rsid w:val="00E54361"/>
    <w:rsid w:val="00E64E61"/>
    <w:rsid w:val="00E72DD5"/>
    <w:rsid w:val="00E83357"/>
    <w:rsid w:val="00E87920"/>
    <w:rsid w:val="00EA50AD"/>
    <w:rsid w:val="00EB0861"/>
    <w:rsid w:val="00F31257"/>
    <w:rsid w:val="00F42522"/>
    <w:rsid w:val="00F7348E"/>
    <w:rsid w:val="00FB679B"/>
    <w:rsid w:val="00FD0D06"/>
    <w:rsid w:val="00FD274A"/>
    <w:rsid w:val="01E72C32"/>
    <w:rsid w:val="02522DDA"/>
    <w:rsid w:val="030A74FE"/>
    <w:rsid w:val="04A41070"/>
    <w:rsid w:val="077C496E"/>
    <w:rsid w:val="08CE78A8"/>
    <w:rsid w:val="0AE30B6B"/>
    <w:rsid w:val="0D42194E"/>
    <w:rsid w:val="0F2538FF"/>
    <w:rsid w:val="0FE41C86"/>
    <w:rsid w:val="126A0753"/>
    <w:rsid w:val="156230EE"/>
    <w:rsid w:val="16FD54BD"/>
    <w:rsid w:val="17FB4A61"/>
    <w:rsid w:val="1C97370B"/>
    <w:rsid w:val="1DA85CB0"/>
    <w:rsid w:val="1F0A4F7F"/>
    <w:rsid w:val="23104796"/>
    <w:rsid w:val="24387A79"/>
    <w:rsid w:val="25533E92"/>
    <w:rsid w:val="27312FD9"/>
    <w:rsid w:val="2F696745"/>
    <w:rsid w:val="2F9C352B"/>
    <w:rsid w:val="31B83EFA"/>
    <w:rsid w:val="333F0CA1"/>
    <w:rsid w:val="34D65E23"/>
    <w:rsid w:val="3C56250D"/>
    <w:rsid w:val="3FC5312E"/>
    <w:rsid w:val="420B5567"/>
    <w:rsid w:val="5335717E"/>
    <w:rsid w:val="5AFF0F58"/>
    <w:rsid w:val="5EF40834"/>
    <w:rsid w:val="6793228D"/>
    <w:rsid w:val="6B0C531F"/>
    <w:rsid w:val="6CEE7645"/>
    <w:rsid w:val="76F46BAF"/>
    <w:rsid w:val="7DD12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480" w:lineRule="atLeast"/>
      <w:ind w:firstLine="570"/>
    </w:pPr>
    <w:rPr>
      <w:rFonts w:ascii="??" w:hAnsi="??" w:eastAsia="??"/>
      <w:sz w:val="28"/>
      <w:szCs w:val="28"/>
    </w:rPr>
  </w:style>
  <w:style w:type="paragraph" w:styleId="3">
    <w:name w:val="Date"/>
    <w:basedOn w:val="1"/>
    <w:next w:val="1"/>
    <w:link w:val="17"/>
    <w:unhideWhenUsed/>
    <w:qFormat/>
    <w:uiPriority w:val="99"/>
    <w:pPr>
      <w:ind w:left="100" w:leftChars="2500"/>
    </w:pPr>
  </w:style>
  <w:style w:type="paragraph" w:styleId="4">
    <w:name w:val="Balloon Text"/>
    <w:basedOn w:val="1"/>
    <w:link w:val="13"/>
    <w:unhideWhenUsed/>
    <w:qFormat/>
    <w:uiPriority w:val="99"/>
    <w:rPr>
      <w:sz w:val="18"/>
      <w:szCs w:val="18"/>
    </w:rPr>
  </w:style>
  <w:style w:type="paragraph" w:styleId="5">
    <w:name w:val="footer"/>
    <w:basedOn w:val="1"/>
    <w:link w:val="15"/>
    <w:unhideWhenUsed/>
    <w:qFormat/>
    <w:uiPriority w:val="0"/>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qFormat/>
    <w:uiPriority w:val="0"/>
    <w:rPr>
      <w:color w:val="CC0000"/>
    </w:rPr>
  </w:style>
  <w:style w:type="character" w:customStyle="1" w:styleId="11">
    <w:name w:val="textorange1"/>
    <w:basedOn w:val="9"/>
    <w:qFormat/>
    <w:uiPriority w:val="0"/>
    <w:rPr>
      <w:color w:val="FF9900"/>
      <w:sz w:val="18"/>
      <w:szCs w:val="18"/>
    </w:rPr>
  </w:style>
  <w:style w:type="character" w:customStyle="1" w:styleId="12">
    <w:name w:val="bt_content1"/>
    <w:basedOn w:val="9"/>
    <w:qFormat/>
    <w:uiPriority w:val="0"/>
    <w:rPr>
      <w:color w:val="000000"/>
      <w:sz w:val="21"/>
      <w:szCs w:val="21"/>
      <w:u w:val="none"/>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页眉 Char"/>
    <w:basedOn w:val="9"/>
    <w:link w:val="6"/>
    <w:semiHidden/>
    <w:qFormat/>
    <w:uiPriority w:val="99"/>
    <w:rPr>
      <w:rFonts w:ascii="Times New Roman" w:hAnsi="Times New Roman" w:eastAsia="宋体" w:cs="Times New Roman"/>
      <w:sz w:val="18"/>
      <w:szCs w:val="18"/>
    </w:rPr>
  </w:style>
  <w:style w:type="character" w:customStyle="1" w:styleId="15">
    <w:name w:val="页脚 Char"/>
    <w:basedOn w:val="9"/>
    <w:link w:val="5"/>
    <w:qFormat/>
    <w:uiPriority w:val="0"/>
    <w:rPr>
      <w:rFonts w:ascii="Times New Roman" w:hAnsi="Times New Roman" w:eastAsia="宋体" w:cs="Times New Roman"/>
      <w:sz w:val="18"/>
      <w:szCs w:val="18"/>
    </w:rPr>
  </w:style>
  <w:style w:type="paragraph" w:customStyle="1" w:styleId="16">
    <w:name w:val="列出段落1"/>
    <w:basedOn w:val="1"/>
    <w:qFormat/>
    <w:uiPriority w:val="34"/>
    <w:pPr>
      <w:ind w:firstLine="420" w:firstLineChars="200"/>
    </w:pPr>
    <w:rPr>
      <w:rFonts w:asciiTheme="minorHAnsi" w:hAnsiTheme="minorHAnsi" w:eastAsiaTheme="minorEastAsia" w:cstheme="minorBidi"/>
      <w:szCs w:val="22"/>
    </w:rPr>
  </w:style>
  <w:style w:type="character" w:customStyle="1" w:styleId="17">
    <w:name w:val="日期 Char"/>
    <w:basedOn w:val="9"/>
    <w:link w:val="3"/>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F305A6-01EC-4896-A0B3-7171EC3991F6}">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625</Words>
  <Characters>3565</Characters>
  <Lines>29</Lines>
  <Paragraphs>8</Paragraphs>
  <TotalTime>30</TotalTime>
  <ScaleCrop>false</ScaleCrop>
  <LinksUpToDate>false</LinksUpToDate>
  <CharactersWithSpaces>4182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2016-03-23T08:04:00Z</dcterms:created>
  <dc:creator>Administrator</dc:creator>
  <cp:lastModifiedBy>lenovo</cp:lastModifiedBy>
  <cp:lastPrinted>2020-06-28T07:28:00Z</cp:lastPrinted>
  <dcterms:modified xsi:type="dcterms:W3CDTF">2020-08-18T09:54:26Z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